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8" w:type="dxa"/>
        <w:tblInd w:w="93" w:type="dxa"/>
        <w:tblLook w:val="04A0" w:firstRow="1" w:lastRow="0" w:firstColumn="1" w:lastColumn="0" w:noHBand="0" w:noVBand="1"/>
      </w:tblPr>
      <w:tblGrid>
        <w:gridCol w:w="1358"/>
        <w:gridCol w:w="1100"/>
        <w:gridCol w:w="1100"/>
        <w:gridCol w:w="3840"/>
        <w:gridCol w:w="2680"/>
      </w:tblGrid>
      <w:tr w:rsidR="00642519" w:rsidRPr="00A15825" w:rsidTr="00A15825">
        <w:trPr>
          <w:trHeight w:val="792"/>
        </w:trPr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519" w:rsidRPr="00642519" w:rsidRDefault="00642519" w:rsidP="006425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</w:pPr>
            <w:r w:rsidRPr="00642519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  <w:t>Спецификација предмета за књигу предмета</w:t>
            </w:r>
          </w:p>
        </w:tc>
      </w:tr>
      <w:tr w:rsidR="00642519" w:rsidRPr="00642519" w:rsidTr="00A15825">
        <w:trPr>
          <w:trHeight w:val="255"/>
        </w:trPr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програм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Jезик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књижевност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култура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; 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Превођење</w:t>
            </w:r>
          </w:p>
        </w:tc>
      </w:tr>
      <w:tr w:rsidR="00642519" w:rsidRPr="00642519" w:rsidTr="00A15825">
        <w:trPr>
          <w:trHeight w:val="255"/>
        </w:trPr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Врста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ниво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студија</w:t>
            </w:r>
            <w:proofErr w:type="spellEnd"/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Мастер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академске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студије</w:t>
            </w:r>
            <w:proofErr w:type="spellEnd"/>
          </w:p>
        </w:tc>
      </w:tr>
      <w:tr w:rsidR="00642519" w:rsidRPr="00642519" w:rsidTr="00A15825">
        <w:trPr>
          <w:trHeight w:val="255"/>
        </w:trPr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Назив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Англистичка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социолингвистика</w:t>
            </w:r>
            <w:proofErr w:type="spellEnd"/>
          </w:p>
        </w:tc>
      </w:tr>
      <w:tr w:rsidR="00642519" w:rsidRPr="00A15825" w:rsidTr="00A15825">
        <w:trPr>
          <w:trHeight w:val="255"/>
        </w:trPr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4251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др Бјелаковић Ж. Андреј, доцент</w:t>
            </w:r>
          </w:p>
        </w:tc>
      </w:tr>
      <w:tr w:rsidR="00642519" w:rsidRPr="00A15825" w:rsidTr="00A15825">
        <w:trPr>
          <w:trHeight w:val="255"/>
        </w:trPr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сарадник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вежбе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4251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др Бјелаковић Ж. Андреј, доцент</w:t>
            </w:r>
          </w:p>
        </w:tc>
      </w:tr>
      <w:tr w:rsidR="00642519" w:rsidRPr="00642519" w:rsidTr="00A15825">
        <w:trPr>
          <w:trHeight w:val="255"/>
        </w:trPr>
        <w:tc>
          <w:tcPr>
            <w:tcW w:w="3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сарадник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ДОН)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25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2519" w:rsidRPr="00642519" w:rsidTr="00642519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 w:colFirst="0" w:colLast="1"/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Број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ЕСПБ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4251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Статус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обавезни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изборни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изборни</w:t>
            </w:r>
            <w:proofErr w:type="spellEnd"/>
          </w:p>
        </w:tc>
      </w:tr>
      <w:tr w:rsidR="00642519" w:rsidRPr="00642519" w:rsidTr="00642519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</w:t>
            </w:r>
            <w:proofErr w:type="spellEnd"/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25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2519" w:rsidRPr="00642519" w:rsidTr="00642519">
        <w:trPr>
          <w:trHeight w:val="1174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Циљ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251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Упознавање студената са главним аспектима и подврстама савремене англистичке социолингвистике. </w:t>
            </w: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Упознавање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студената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са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историјом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развојем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дометима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варијационистичке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социолингвистике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642519" w:rsidRPr="00642519" w:rsidTr="00642519">
        <w:trPr>
          <w:trHeight w:val="129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Исход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251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Студенти су свесни инхерентне, уређене варијабилности језика. Студенти разумеју везу измеђ</w:t>
            </w:r>
            <w:r w:rsidRPr="00642519">
              <w:rPr>
                <w:rFonts w:ascii="Arial" w:eastAsia="Times New Roman" w:hAnsi="Arial" w:cs="Arial"/>
                <w:sz w:val="20"/>
                <w:szCs w:val="20"/>
              </w:rPr>
              <w:t>y</w:t>
            </w:r>
            <w:r w:rsidRPr="0064251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језичке варијације и језичке промене. </w:t>
            </w: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Студенти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су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опремљени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да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самостално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спроводе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основну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социолингвистичку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анализу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642519" w:rsidRPr="00642519" w:rsidTr="00642519">
        <w:trPr>
          <w:trHeight w:val="255"/>
        </w:trPr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Садржај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</w:tr>
      <w:tr w:rsidR="00642519" w:rsidRPr="00642519" w:rsidTr="00642519">
        <w:trPr>
          <w:trHeight w:val="195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Теоријска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251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Социолингвистика у ужем и ширем смислу. Рад Вилијама Лабова. Три таласа варијационистичке социолингвистике. Социолингвистички интервју. Говорни стилови. Уређена хетерогеност. Варијабле и варијанте. Индикатори, маркери и стереотипи. </w:t>
            </w: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Социолингвистика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дијалектологија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 xml:space="preserve">.  </w:t>
            </w:r>
          </w:p>
        </w:tc>
      </w:tr>
      <w:bookmarkEnd w:id="0"/>
      <w:tr w:rsidR="00642519" w:rsidRPr="00642519" w:rsidTr="00642519">
        <w:trPr>
          <w:trHeight w:val="20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Практична настава (вежбе, ДОН, студијски истражива-чки рад)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251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Квантитативна анализа говора (анализа варијабли и варијанти у снимцима говорника енглеског језика). </w:t>
            </w: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Спровођење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социолингвистичког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интервјуа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према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традиционалном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протоколу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Лабов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 xml:space="preserve"> 1984).                                </w:t>
            </w:r>
          </w:p>
        </w:tc>
      </w:tr>
      <w:tr w:rsidR="00642519" w:rsidRPr="00642519" w:rsidTr="00642519">
        <w:trPr>
          <w:trHeight w:val="255"/>
        </w:trPr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Литература</w:t>
            </w:r>
            <w:proofErr w:type="spellEnd"/>
          </w:p>
        </w:tc>
      </w:tr>
      <w:tr w:rsidR="00642519" w:rsidRPr="00642519" w:rsidTr="00642519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642519" w:rsidRPr="00642519" w:rsidRDefault="00642519" w:rsidP="006425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4251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Meyerhoff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, M. 2019. Introducing Sociolinguistics. 3rd ed.</w:t>
            </w:r>
          </w:p>
        </w:tc>
      </w:tr>
      <w:tr w:rsidR="00642519" w:rsidRPr="00642519" w:rsidTr="00642519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642519" w:rsidRPr="00642519" w:rsidRDefault="00642519" w:rsidP="006425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4251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Trudgill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, P. 2000. Sociolinguistics: An Introduction to Language and Society. 4th ed.</w:t>
            </w:r>
          </w:p>
        </w:tc>
      </w:tr>
      <w:tr w:rsidR="00642519" w:rsidRPr="00642519" w:rsidTr="00642519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642519" w:rsidRPr="00642519" w:rsidRDefault="00642519" w:rsidP="006425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42519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Labov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, W. 2006. The Social Stratification of English in New York City. 2nd ed.</w:t>
            </w:r>
          </w:p>
        </w:tc>
      </w:tr>
      <w:tr w:rsidR="00642519" w:rsidRPr="00642519" w:rsidTr="00642519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642519" w:rsidRPr="00642519" w:rsidRDefault="00642519" w:rsidP="006425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4251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2519">
              <w:rPr>
                <w:rFonts w:ascii="Arial" w:eastAsia="Times New Roman" w:hAnsi="Arial" w:cs="Arial"/>
                <w:sz w:val="20"/>
                <w:szCs w:val="20"/>
              </w:rPr>
              <w:t>Holmes, J. &amp; N. Wilson. 2022. An Introduction to Sociolinguistics. 6th ed.</w:t>
            </w:r>
          </w:p>
        </w:tc>
      </w:tr>
      <w:tr w:rsidR="00642519" w:rsidRPr="00642519" w:rsidTr="00642519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642519" w:rsidRPr="00642519" w:rsidRDefault="00642519" w:rsidP="006425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4251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Wardhaugh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, R. &amp; J. Fuller. 2021. An Introduction to Sociolinguistics. 8th ed.</w:t>
            </w:r>
          </w:p>
        </w:tc>
      </w:tr>
      <w:tr w:rsidR="00642519" w:rsidRPr="00A15825" w:rsidTr="00642519">
        <w:trPr>
          <w:trHeight w:val="255"/>
        </w:trPr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Број часова активне наставе недељно током семестра/триместра/године</w:t>
            </w:r>
          </w:p>
        </w:tc>
      </w:tr>
      <w:tr w:rsidR="00642519" w:rsidRPr="00642519" w:rsidTr="00642519">
        <w:trPr>
          <w:trHeight w:val="28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Вежбе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425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ДОН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истраживачки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рад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Остали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часови</w:t>
            </w:r>
            <w:proofErr w:type="spellEnd"/>
          </w:p>
        </w:tc>
      </w:tr>
      <w:tr w:rsidR="00642519" w:rsidRPr="00642519" w:rsidTr="00642519">
        <w:trPr>
          <w:trHeight w:val="43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4251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4251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4251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4251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4251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42519" w:rsidRPr="00A15825" w:rsidTr="00642519">
        <w:trPr>
          <w:trHeight w:val="159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Методе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извођења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наставе</w:t>
            </w:r>
            <w:proofErr w:type="spellEnd"/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4251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Настава је фокусирана на теоријски оквир који даје наставник на предавањима уз мноштво илустративних примера у чијој анализи и коментарима учествују и студенти. Уз помоћ савремених техничких средстава (</w:t>
            </w:r>
            <w:proofErr w:type="spellStart"/>
            <w:r w:rsidRPr="00642519">
              <w:rPr>
                <w:rFonts w:ascii="Arial" w:eastAsia="Times New Roman" w:hAnsi="Arial" w:cs="Arial"/>
                <w:sz w:val="20"/>
                <w:szCs w:val="20"/>
              </w:rPr>
              <w:t>powerpoint</w:t>
            </w:r>
            <w:proofErr w:type="spellEnd"/>
            <w:r w:rsidRPr="00642519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презентације и аудио-записи сегмената говорног језика) интерактивно се анализирају одређене појаве у језику које се претходно обрађују кроз теоријски оквир. Присутно је и повлачење аналогија или наглашавање разлика у односу на матерњи језик..</w:t>
            </w:r>
          </w:p>
        </w:tc>
      </w:tr>
      <w:tr w:rsidR="00642519" w:rsidRPr="00A15825" w:rsidTr="00642519">
        <w:trPr>
          <w:trHeight w:val="255"/>
        </w:trPr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Оцена знања (максимални број поена 100)</w:t>
            </w:r>
          </w:p>
        </w:tc>
      </w:tr>
      <w:tr w:rsidR="00642519" w:rsidRPr="00642519" w:rsidTr="00642519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Предиспитне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обавезе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поена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Завршни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поена</w:t>
            </w:r>
            <w:proofErr w:type="spellEnd"/>
          </w:p>
        </w:tc>
      </w:tr>
      <w:tr w:rsidR="00642519" w:rsidRPr="00642519" w:rsidTr="00642519">
        <w:trPr>
          <w:trHeight w:val="49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активност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 </w:t>
            </w: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току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42519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писмени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42519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  <w:tr w:rsidR="00642519" w:rsidRPr="00642519" w:rsidTr="00642519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практична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42519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усмени</w:t>
            </w:r>
            <w:proofErr w:type="spellEnd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25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2519" w:rsidRPr="00642519" w:rsidTr="00642519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колоквијуми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25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25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2519" w:rsidRPr="00642519" w:rsidTr="00642519">
        <w:trPr>
          <w:trHeight w:val="255"/>
        </w:trPr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семинари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25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25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25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42519" w:rsidRPr="00642519" w:rsidTr="00642519">
        <w:trPr>
          <w:trHeight w:val="255"/>
        </w:trPr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642519" w:rsidRPr="00642519" w:rsidRDefault="00642519" w:rsidP="006425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251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837D55" w:rsidRDefault="00A15825"/>
    <w:sectPr w:rsidR="00837D55" w:rsidSect="00AC0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EE8"/>
    <w:rsid w:val="00026763"/>
    <w:rsid w:val="000A5FD2"/>
    <w:rsid w:val="001419C1"/>
    <w:rsid w:val="00354285"/>
    <w:rsid w:val="00411D99"/>
    <w:rsid w:val="0049245B"/>
    <w:rsid w:val="004D6EE8"/>
    <w:rsid w:val="004F4950"/>
    <w:rsid w:val="005E220A"/>
    <w:rsid w:val="005E29C5"/>
    <w:rsid w:val="00642519"/>
    <w:rsid w:val="0079541F"/>
    <w:rsid w:val="007C2981"/>
    <w:rsid w:val="00917D1C"/>
    <w:rsid w:val="00A15825"/>
    <w:rsid w:val="00A2225C"/>
    <w:rsid w:val="00AC0C03"/>
    <w:rsid w:val="00C0386B"/>
    <w:rsid w:val="00C436F6"/>
    <w:rsid w:val="00C5674B"/>
    <w:rsid w:val="00C7378E"/>
    <w:rsid w:val="00E9190C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4</cp:revision>
  <dcterms:created xsi:type="dcterms:W3CDTF">2022-10-15T23:19:00Z</dcterms:created>
  <dcterms:modified xsi:type="dcterms:W3CDTF">2022-10-15T23:21:00Z</dcterms:modified>
</cp:coreProperties>
</file>