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34" w:rsidRPr="00735E16" w:rsidRDefault="001E1E34" w:rsidP="00735E16">
      <w:pPr>
        <w:ind w:left="2160" w:firstLine="720"/>
        <w:rPr>
          <w:rFonts w:ascii="Times New Roman" w:hAnsi="Times New Roman"/>
          <w:bCs/>
          <w:lang w:val="sr-Latn-RS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D9682B" w:rsidRDefault="00D9682B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9682B">
              <w:rPr>
                <w:rFonts w:ascii="Times New Roman" w:hAnsi="Times New Roman"/>
                <w:bCs/>
                <w:sz w:val="20"/>
                <w:szCs w:val="20"/>
              </w:rPr>
              <w:t>МАС Превођење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B0733A" w:rsidRDefault="00B0733A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0733A">
              <w:rPr>
                <w:rFonts w:ascii="Times New Roman" w:hAnsi="Times New Roman"/>
                <w:bCs/>
                <w:sz w:val="20"/>
                <w:szCs w:val="20"/>
              </w:rPr>
              <w:t>Студије књижевног превођења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B0733A" w:rsidRDefault="00B0733A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B0733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Проф. др Ана Кузмановић Јовановић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98766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D9682B" w:rsidRDefault="00D9682B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6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98766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Уписане мастер академске студије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1E1E34" w:rsidRPr="00735E16" w:rsidRDefault="009A5775" w:rsidP="00735E1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Циљ курса је да уведе најбитније појмове теорије превођења и да укаже на њихов значај за разумевање свих аспеката преводилачког процеса,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различитих књижевних жанрова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 Сви појмови од суштинске важности биће анализирани из угла актуелних и релевантних теоријcких праваца. Kурс има и за циљ да код студената мастер студија развије способност критичког читања теоријског текста, што би требало да им, уз праксу, помогне у изградњи сопственог става и преводилачких навика. Коначно, овај курс би требало</w:t>
            </w:r>
            <w:r w:rsidR="00987666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да студентима, поред развоја преводилачке компетенције, помогне да развију професионалне стандарде али и да критички промишљају положај преводилаштва и преводилаца у савременом друштвено-економском контексту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050BB1" w:rsidRPr="009A5775" w:rsidRDefault="00050BB1" w:rsidP="00050BB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По завршетку курса, студенти треба да буду способни да:</w:t>
            </w:r>
          </w:p>
          <w:p w:rsidR="00050BB1" w:rsidRPr="009A5775" w:rsidRDefault="00050BB1" w:rsidP="00050BB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-примене принципе функционалног приступа у </w:t>
            </w:r>
            <w:r w:rsidR="009A5775"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књижевном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превођењу и критички анализирају могуће преводилачке проблеме</w:t>
            </w:r>
          </w:p>
          <w:p w:rsidR="00050BB1" w:rsidRPr="009A5775" w:rsidRDefault="00050BB1" w:rsidP="00050BB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-анализирају релевантне вантекстуалне и текстуалне </w:t>
            </w:r>
            <w:r w:rsid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чиниоце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у </w:t>
            </w:r>
            <w:r w:rsidR="009A5775"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књижевном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превођењу</w:t>
            </w:r>
          </w:p>
          <w:p w:rsidR="00050BB1" w:rsidRPr="009A5775" w:rsidRDefault="00050BB1" w:rsidP="00050BB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-изаберу и примене релевантне глобалне и текстуалне стратегије и технике у </w:t>
            </w:r>
            <w:r w:rsidR="009A5775"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књижевном превођењу</w:t>
            </w:r>
          </w:p>
          <w:p w:rsidR="00050BB1" w:rsidRPr="009A5775" w:rsidRDefault="00050BB1" w:rsidP="00050BB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-примењују и промовишу професионалне стандарде везане за </w:t>
            </w:r>
            <w:r w:rsidR="009A5775"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књижевно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превођење и </w:t>
            </w:r>
          </w:p>
          <w:p w:rsidR="001E1E34" w:rsidRPr="00735E16" w:rsidRDefault="00050BB1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-разумеју концепт преводилачке компетенције.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987666" w:rsidRPr="00987666" w:rsidRDefault="00987666" w:rsidP="0098766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987666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Преводилачке студије к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ао научна област</w:t>
            </w:r>
            <w:r w:rsidRPr="00987666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. Преводилачки процес и основни преводилачки појмови (полазна и циљна култура и језик, текст и контекст, наручилац, преводилац и читалац). Основне претпоставке различитих приступа превођењу: </w:t>
            </w:r>
          </w:p>
          <w:p w:rsidR="00987666" w:rsidRPr="00987666" w:rsidRDefault="00987666" w:rsidP="0098766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987666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1. лингвистичког (појам еквиваленције, врсте и противречнсти, интерференција), </w:t>
            </w:r>
          </w:p>
          <w:p w:rsidR="00987666" w:rsidRPr="00987666" w:rsidRDefault="00987666" w:rsidP="0098766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987666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2. дескриптивног (појам норме) и </w:t>
            </w:r>
          </w:p>
          <w:p w:rsidR="00987666" w:rsidRPr="00987666" w:rsidRDefault="00987666" w:rsidP="0098766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987666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3. функционалног (скопос, вантекстуални и текстуални фактори, радни налог, адекватност). </w:t>
            </w:r>
          </w:p>
          <w:p w:rsidR="00987666" w:rsidRDefault="00987666" w:rsidP="0098766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987666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Нивои превођења (когнитивни, социолошки, културни, лингвистика текста).</w:t>
            </w:r>
          </w:p>
          <w:p w:rsidR="001E1E34" w:rsidRPr="00735E16" w:rsidRDefault="00BB301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Типови текста. Жанр, регистар. Идеологија и превођење.Улога преводиоца.</w:t>
            </w:r>
          </w:p>
          <w:p w:rsidR="001E1E34" w:rsidRPr="00735E1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1E1E34" w:rsidRDefault="0098766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987666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Bassnett, Susan. </w:t>
            </w:r>
            <w:r w:rsidRPr="00987666">
              <w:rPr>
                <w:rFonts w:ascii="Times New Roman" w:hAnsi="Times New Roman"/>
                <w:bCs/>
                <w:i/>
                <w:sz w:val="20"/>
                <w:szCs w:val="20"/>
                <w:lang w:val="sr-Latn-RS"/>
              </w:rPr>
              <w:t>Translation Studies</w:t>
            </w:r>
            <w:r w:rsidRPr="00987666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. London: Routledge, 2010.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br/>
              <w:t xml:space="preserve">Venutti, L.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sr-Latn-RS"/>
              </w:rPr>
              <w:t>The Translation Studies Reader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. </w:t>
            </w:r>
            <w:r w:rsidR="00EE2265" w:rsidRPr="00987666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London: Routledge</w:t>
            </w:r>
            <w:r w:rsidR="00EE2265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, 2004.</w:t>
            </w:r>
          </w:p>
          <w:p w:rsidR="001E1E34" w:rsidRPr="00735E16" w:rsidRDefault="00EE226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Hatim, B. &amp; J. Munday.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sr-Latn-RS"/>
              </w:rPr>
              <w:t>Translation.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 London: Routledge, 2004.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51327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 </w:t>
            </w:r>
            <w:r w:rsidR="00513270" w:rsidRPr="0051327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3146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51327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513270" w:rsidRPr="0051327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735E1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1E1E34" w:rsidRPr="00735E16" w:rsidRDefault="0098766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Фронтална, рад у мањим групама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  <w:bookmarkStart w:id="0" w:name="_GoBack"/>
            <w:bookmarkEnd w:id="0"/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1E1E34" w:rsidRPr="00987666" w:rsidRDefault="0098766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987666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987666" w:rsidRDefault="0098766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70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:rsidR="001E1E34" w:rsidRPr="0098766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:rsidR="001E1E34" w:rsidRPr="0098766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1E1E34" w:rsidRPr="00987666" w:rsidRDefault="0098766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987666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837D55" w:rsidRPr="00D9682B" w:rsidRDefault="00513270"/>
    <w:sectPr w:rsidR="00837D55" w:rsidRPr="00D9682B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50BB1"/>
    <w:rsid w:val="000A5FD2"/>
    <w:rsid w:val="001419C1"/>
    <w:rsid w:val="001E1E34"/>
    <w:rsid w:val="00354285"/>
    <w:rsid w:val="003E47BA"/>
    <w:rsid w:val="00411D99"/>
    <w:rsid w:val="0049245B"/>
    <w:rsid w:val="004F4950"/>
    <w:rsid w:val="00513270"/>
    <w:rsid w:val="005E220A"/>
    <w:rsid w:val="005E29C5"/>
    <w:rsid w:val="00735E16"/>
    <w:rsid w:val="0079541F"/>
    <w:rsid w:val="007C2981"/>
    <w:rsid w:val="00917D1C"/>
    <w:rsid w:val="00987666"/>
    <w:rsid w:val="009A5775"/>
    <w:rsid w:val="00A2225C"/>
    <w:rsid w:val="00AC0C03"/>
    <w:rsid w:val="00B0733A"/>
    <w:rsid w:val="00BB3017"/>
    <w:rsid w:val="00C0386B"/>
    <w:rsid w:val="00C436F6"/>
    <w:rsid w:val="00C5674B"/>
    <w:rsid w:val="00C7378E"/>
    <w:rsid w:val="00D9682B"/>
    <w:rsid w:val="00DA4E40"/>
    <w:rsid w:val="00E9190C"/>
    <w:rsid w:val="00EE2265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Željko</cp:lastModifiedBy>
  <cp:revision>4</cp:revision>
  <dcterms:created xsi:type="dcterms:W3CDTF">2022-09-08T05:42:00Z</dcterms:created>
  <dcterms:modified xsi:type="dcterms:W3CDTF">2022-09-21T21:14:00Z</dcterms:modified>
</cp:coreProperties>
</file>