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39219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4D88A638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02C2932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E5D83B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3492E75C" w14:textId="340807A3" w:rsidR="001E1E34" w:rsidRPr="00A852FC" w:rsidRDefault="00A852F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Мастер превођење</w:t>
            </w:r>
          </w:p>
        </w:tc>
      </w:tr>
      <w:tr w:rsidR="001E1E34" w:rsidRPr="00092214" w14:paraId="1EB7CF2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D93499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167B9961" w14:textId="3A0515CB" w:rsidR="001E1E34" w:rsidRPr="00092214" w:rsidRDefault="00A852F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Културна медијација – познавање исламске цивилизације</w:t>
            </w:r>
          </w:p>
        </w:tc>
      </w:tr>
      <w:tr w:rsidR="001E1E34" w:rsidRPr="00092214" w14:paraId="094DA54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C936F8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0F2B4047" w14:textId="3D2E2864" w:rsidR="001E1E34" w:rsidRPr="00092214" w:rsidRDefault="00A852F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Проф. Др Ема Петровић, доц. др Марко Гагић, мср Јелена Росић</w:t>
            </w:r>
          </w:p>
        </w:tc>
      </w:tr>
      <w:tr w:rsidR="001E1E34" w:rsidRPr="00092214" w14:paraId="757CADD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2CA8B8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2F589C9B" w14:textId="12F7ADE6" w:rsidR="001E1E34" w:rsidRPr="00741379" w:rsidRDefault="0074137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092214" w14:paraId="58C4172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B26FA0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315303C3" w14:textId="42D7102B" w:rsidR="001E1E34" w:rsidRPr="00092214" w:rsidRDefault="0074137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265A9A11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5B9C9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7380917F" w14:textId="1CFB327B" w:rsidR="001E1E34" w:rsidRPr="00A852FC" w:rsidRDefault="00A852F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</w:t>
            </w:r>
          </w:p>
        </w:tc>
      </w:tr>
      <w:tr w:rsidR="001E1E34" w:rsidRPr="00092214" w14:paraId="466A43C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CD54B6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DBB78D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007142A7" w14:textId="77777777" w:rsidR="00A852FC" w:rsidRDefault="00A852FC" w:rsidP="00A852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Студенти ће се упознати са основним постулатима културне медијације као и са основним сличностима и разликама између културне медијације и превођења. Студентима ће кроз предавања и практичну наставу бити предочене информације неопходне за рад са субјектима из исламских земаља, а посебно мигрантско-избегличке популације. Предмет је заснован на мултидисциплинарном приступу, неопходном за ову материју. </w:t>
            </w:r>
          </w:p>
          <w:p w14:paraId="3C181E89" w14:textId="77777777" w:rsidR="001E1E34" w:rsidRPr="00A852FC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458315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79E0427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5B618D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65E3756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3EA5CCF8" w14:textId="77777777" w:rsidR="00A852FC" w:rsidRDefault="00A852FC" w:rsidP="00A852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Студенти ће бити стручно оспособљени да у својству културног медијатора/преводиоца препознају и премене </w:t>
            </w:r>
            <w:r w:rsidRPr="0028121E">
              <w:rPr>
                <w:rFonts w:asciiTheme="majorBidi" w:hAnsiTheme="majorBidi" w:cstheme="majorBidi"/>
                <w:sz w:val="24"/>
                <w:szCs w:val="24"/>
              </w:rPr>
              <w:t xml:space="preserve">културно (друштвено) прихватљивих норми и образаца понашања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муслиманске популације у целини, и посебно социјално осетљиве </w:t>
            </w:r>
            <w:r w:rsidRPr="0028121E">
              <w:rPr>
                <w:rFonts w:asciiTheme="majorBidi" w:hAnsiTheme="majorBidi" w:cstheme="majorBidi"/>
                <w:sz w:val="24"/>
                <w:szCs w:val="24"/>
              </w:rPr>
              <w:t>избегличке популације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21CAC8A" w14:textId="77777777" w:rsidR="001E1E34" w:rsidRPr="00A852FC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114111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229EFC9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B63E33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211B67D" w14:textId="79B51DD5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674FCE3A" w14:textId="77777777" w:rsidR="00A852FC" w:rsidRPr="0028121E" w:rsidRDefault="00A852FC" w:rsidP="00A852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Културна медијација – превођење. Корелације, сличности и разлике. </w:t>
            </w:r>
            <w:r w:rsidRPr="0028121E">
              <w:rPr>
                <w:rFonts w:asciiTheme="majorBidi" w:hAnsiTheme="majorBidi" w:cstheme="majorBidi"/>
                <w:sz w:val="24"/>
                <w:szCs w:val="24"/>
              </w:rPr>
              <w:t>Културолошке студије о земљама порекла избеглица/миграната (Сирија, Ирак, Либија, Авганистан, Иран, Пакистан)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И</w:t>
            </w:r>
            <w:r w:rsidRPr="0028121E">
              <w:rPr>
                <w:rFonts w:asciiTheme="majorBidi" w:hAnsiTheme="majorBidi" w:cstheme="majorBidi"/>
                <w:sz w:val="24"/>
                <w:szCs w:val="24"/>
              </w:rPr>
              <w:t>нформације неопходне за стручно оспособљавање преводилачког кадра за препознавање/усвајање културно (друштвено) прихватљивих норми и образаца понашања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муслиманске популације. Специфичности рада са избегличком популациојом. </w:t>
            </w:r>
          </w:p>
          <w:p w14:paraId="504FEE5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257655E5" w14:textId="43B1F1F6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47C9FC12" w14:textId="69C0D9EF" w:rsidR="001E1E34" w:rsidRPr="00F46692" w:rsidRDefault="00A852F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466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Исламска цивилизација у пракси. Специфичности избегличке популације. Специфичности рада у различитим условима и са различитим институцијама. </w:t>
            </w:r>
          </w:p>
          <w:p w14:paraId="2AD81C20" w14:textId="77777777" w:rsidR="001E1E34" w:rsidRPr="00F4669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</w:p>
          <w:p w14:paraId="3FBBCC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FBFE28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4C27A2" w14:textId="4B34B1EC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F9A8B2B" w14:textId="39A987CD" w:rsidR="004F4466" w:rsidRPr="00353B4E" w:rsidRDefault="00353B4E" w:rsidP="004F446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 xml:space="preserve"> </w:t>
            </w:r>
            <w:r w:rsidR="004F4466" w:rsidRPr="00353B4E">
              <w:rPr>
                <w:rFonts w:ascii="Times New Roman" w:hAnsi="Times New Roman"/>
                <w:b/>
                <w:bCs/>
                <w:lang w:val="sr-Cyrl-CS"/>
              </w:rPr>
              <w:t xml:space="preserve">Д. Танасковић, </w:t>
            </w:r>
            <w:r w:rsidR="004F4466" w:rsidRPr="00353B4E"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  <w:t>Ислам, догма и живот</w:t>
            </w:r>
            <w:r w:rsidR="004F4466" w:rsidRPr="00353B4E">
              <w:rPr>
                <w:rFonts w:ascii="Times New Roman" w:hAnsi="Times New Roman"/>
                <w:b/>
                <w:bCs/>
                <w:i/>
                <w:iCs/>
                <w:vertAlign w:val="superscript"/>
                <w:lang w:val="sr-Cyrl-CS"/>
              </w:rPr>
              <w:t>3</w:t>
            </w:r>
            <w:r w:rsidR="004F4466" w:rsidRPr="00353B4E">
              <w:rPr>
                <w:rFonts w:ascii="Times New Roman" w:hAnsi="Times New Roman"/>
                <w:b/>
                <w:bCs/>
                <w:lang w:val="sr-Cyrl-CS"/>
              </w:rPr>
              <w:t xml:space="preserve">, Београд: СКЗ, 2018. </w:t>
            </w:r>
          </w:p>
          <w:p w14:paraId="2C994D57" w14:textId="14F943C5" w:rsidR="001E1E34" w:rsidRPr="00353B4E" w:rsidRDefault="00353B4E" w:rsidP="004F446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4F4466" w:rsidRPr="00353B4E">
              <w:rPr>
                <w:rFonts w:ascii="Times New Roman" w:hAnsi="Times New Roman"/>
                <w:b/>
                <w:bCs/>
                <w:lang w:val="en-US"/>
              </w:rPr>
              <w:t xml:space="preserve">Cultural Mediator, </w:t>
            </w:r>
            <w:hyperlink r:id="rId6" w:history="1">
              <w:r w:rsidR="004F4466" w:rsidRPr="00353B4E">
                <w:rPr>
                  <w:rStyle w:val="Hyperlink"/>
                  <w:rFonts w:ascii="Times New Roman" w:hAnsi="Times New Roman"/>
                  <w:b/>
                  <w:bCs/>
                  <w:lang w:val="en-US"/>
                </w:rPr>
                <w:t>https://home-affairs.ec.europa.eu/pages/glossary/cultural-mediator_en</w:t>
              </w:r>
            </w:hyperlink>
          </w:p>
          <w:p w14:paraId="1443EC8E" w14:textId="13D607E3" w:rsidR="004F4466" w:rsidRPr="00353B4E" w:rsidRDefault="00353B4E" w:rsidP="004F446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4F4466" w:rsidRPr="00353B4E">
              <w:rPr>
                <w:rFonts w:ascii="Times New Roman" w:hAnsi="Times New Roman"/>
                <w:b/>
                <w:bCs/>
                <w:lang w:val="en-US"/>
              </w:rPr>
              <w:t xml:space="preserve">Linguistic and Cultural Mediation </w:t>
            </w:r>
            <w:hyperlink r:id="rId7" w:history="1">
              <w:r w:rsidR="004F4466" w:rsidRPr="00353B4E">
                <w:rPr>
                  <w:rStyle w:val="Hyperlink"/>
                  <w:rFonts w:ascii="Times New Roman" w:hAnsi="Times New Roman"/>
                  <w:b/>
                  <w:bCs/>
                  <w:lang w:val="en-US"/>
                </w:rPr>
                <w:t>https://www.coe.int/en/web/lang-migrants/linguistic-and-cultural-mediation</w:t>
              </w:r>
            </w:hyperlink>
          </w:p>
          <w:p w14:paraId="2676AC54" w14:textId="21E7BC80" w:rsidR="00C25CE9" w:rsidRPr="00353B4E" w:rsidRDefault="00353B4E" w:rsidP="00C25C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hyperlink r:id="rId8" w:history="1">
              <w:r w:rsidR="00C25CE9" w:rsidRPr="00353B4E">
                <w:rPr>
                  <w:rStyle w:val="Hyperlink"/>
                  <w:rFonts w:ascii="Times New Roman" w:hAnsi="Times New Roman"/>
                </w:rPr>
                <w:t>https://www.routledge.com/The-Routledge-Handbook-of-Intercultural-Mediation/Busch/p/book/9781032129747</w:t>
              </w:r>
            </w:hyperlink>
            <w:r w:rsidR="00C25CE9" w:rsidRPr="00353B4E">
              <w:rPr>
                <w:rFonts w:ascii="Times New Roman" w:hAnsi="Times New Roman"/>
              </w:rPr>
              <w:t> </w:t>
            </w:r>
          </w:p>
          <w:p w14:paraId="5C17F169" w14:textId="0B89A12C" w:rsidR="00C25CE9" w:rsidRPr="00C25CE9" w:rsidRDefault="00353B4E" w:rsidP="00C25CE9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9" w:history="1">
              <w:r w:rsidR="00C25CE9" w:rsidRPr="00353B4E">
                <w:rPr>
                  <w:rStyle w:val="Hyperlink"/>
                  <w:rFonts w:ascii="Times New Roman" w:hAnsi="Times New Roman"/>
                </w:rPr>
                <w:t>http://www.crpc.rs/wp-content/uploads/2021/02/Cultural-Mediation-Handbook.pdf</w:t>
              </w:r>
            </w:hyperlink>
            <w:r w:rsidR="00C25CE9" w:rsidRPr="00C25CE9">
              <w:rPr>
                <w:rFonts w:ascii="Arial" w:hAnsi="Arial" w:cs="Arial"/>
                <w:color w:val="222222"/>
              </w:rPr>
              <w:t> </w:t>
            </w:r>
          </w:p>
          <w:p w14:paraId="523751CA" w14:textId="77777777" w:rsidR="00C25CE9" w:rsidRDefault="00C25CE9" w:rsidP="00C25CE9">
            <w:pPr>
              <w:pStyle w:val="ListParagraph"/>
            </w:pPr>
          </w:p>
          <w:p w14:paraId="7D3ADD4B" w14:textId="77777777" w:rsidR="00C25CE9" w:rsidRPr="00C25CE9" w:rsidRDefault="00C25CE9" w:rsidP="00C25CE9">
            <w:pPr>
              <w:rPr>
                <w:rFonts w:ascii="Times New Roman" w:eastAsia="Times New Roman" w:hAnsi="Times New Roman"/>
              </w:rPr>
            </w:pPr>
          </w:p>
          <w:p w14:paraId="7AEA45BA" w14:textId="77777777" w:rsidR="004F4466" w:rsidRPr="00C25CE9" w:rsidRDefault="004F4466" w:rsidP="004F4466">
            <w:pPr>
              <w:pStyle w:val="ListParagraph"/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1038D42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48B3A5EF" w14:textId="77777777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6F2EC170" w14:textId="5EC86410" w:rsidR="004F4466" w:rsidRPr="00092214" w:rsidRDefault="004F44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A96E88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F61D3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56FA83A0" w14:textId="3CDBF99B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AA506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63987394" w14:textId="5E0392A9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AA506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6D437C2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A63753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149551BF" w14:textId="71FE834A" w:rsidR="001E1E34" w:rsidRPr="00092214" w:rsidRDefault="00AA506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Предавања. Радионице. Дискусије. Рад на терену. </w:t>
            </w:r>
          </w:p>
          <w:p w14:paraId="3F6DC2C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0D66DE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5C0AC9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0FDDA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6B578B2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BA9F1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3255C5BD" w14:textId="77777777" w:rsidR="001E1E34" w:rsidRPr="00092214" w:rsidRDefault="001E1E34" w:rsidP="0074137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F8FBFE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C1BC09" w14:textId="7736CD86" w:rsidR="001E1E34" w:rsidRPr="00092214" w:rsidRDefault="00AA5065" w:rsidP="0074137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14:paraId="0B5F55E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882F20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728B9E5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145E7A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D5350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C05A45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36E95D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24784C87" w14:textId="3209DC14" w:rsidR="001E1E34" w:rsidRPr="00092214" w:rsidRDefault="00741379" w:rsidP="0074137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61C999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3CA7FF" w14:textId="0C7776E2" w:rsidR="001E1E34" w:rsidRPr="00092214" w:rsidRDefault="0074137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14:paraId="0C59891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F7DD0F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08C6187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2A4DEA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FD7AB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08D202C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1EDCDB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7AF9B7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8FFAC0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377DFC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C292AF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BC192C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4C7542D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2615E8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9929A28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1830DF21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25ECAC5D" w14:textId="77777777" w:rsidR="00837D55" w:rsidRDefault="00353B4E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9121E"/>
    <w:multiLevelType w:val="hybridMultilevel"/>
    <w:tmpl w:val="8D6C04C8"/>
    <w:lvl w:ilvl="0" w:tplc="C4C69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E1E34"/>
    <w:rsid w:val="00353B4E"/>
    <w:rsid w:val="00354285"/>
    <w:rsid w:val="00411D99"/>
    <w:rsid w:val="0049245B"/>
    <w:rsid w:val="004F4466"/>
    <w:rsid w:val="004F4950"/>
    <w:rsid w:val="005E220A"/>
    <w:rsid w:val="005E29C5"/>
    <w:rsid w:val="00741379"/>
    <w:rsid w:val="0079541F"/>
    <w:rsid w:val="007C2981"/>
    <w:rsid w:val="00917D1C"/>
    <w:rsid w:val="00954EF8"/>
    <w:rsid w:val="00A2225C"/>
    <w:rsid w:val="00A852FC"/>
    <w:rsid w:val="00AA5065"/>
    <w:rsid w:val="00AC0C03"/>
    <w:rsid w:val="00C0386B"/>
    <w:rsid w:val="00C25CE9"/>
    <w:rsid w:val="00C436F6"/>
    <w:rsid w:val="00C5674B"/>
    <w:rsid w:val="00C7378E"/>
    <w:rsid w:val="00DA4E40"/>
    <w:rsid w:val="00E9190C"/>
    <w:rsid w:val="00F062F7"/>
    <w:rsid w:val="00F46692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B2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4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4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4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The-Routledge-Handbook-of-Intercultural-Mediation/Busch/p/book/97810321297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e.int/en/web/lang-migrants/linguistic-and-cultural-medi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-affairs.ec.europa.eu/pages/glossary/cultural-mediator_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pc.rs/wp-content/uploads/2021/02/Cultural-Mediation-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26</cp:revision>
  <dcterms:created xsi:type="dcterms:W3CDTF">2022-06-23T21:20:00Z</dcterms:created>
  <dcterms:modified xsi:type="dcterms:W3CDTF">2022-09-29T15:00:00Z</dcterms:modified>
</cp:coreProperties>
</file>