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5DE12" w14:textId="54FDAD0A" w:rsidR="00FD067C" w:rsidRPr="00CE2AB6" w:rsidRDefault="00C54FFC">
      <w:pPr>
        <w:rPr>
          <w:b/>
          <w:bCs/>
          <w:lang w:val="sr-Cyrl-RS"/>
        </w:rPr>
      </w:pPr>
      <w:r w:rsidRPr="00CE2AB6">
        <w:rPr>
          <w:b/>
          <w:bCs/>
          <w:lang w:val="sr-Cyrl-RS"/>
        </w:rPr>
        <w:t>Прича и медиј</w:t>
      </w:r>
    </w:p>
    <w:p w14:paraId="2737A038" w14:textId="77777777" w:rsidR="00C54FFC" w:rsidRPr="00CE2AB6" w:rsidRDefault="00C54FFC">
      <w:pPr>
        <w:rPr>
          <w:lang w:val="sr-Cyrl-RS"/>
        </w:rPr>
      </w:pPr>
    </w:p>
    <w:p w14:paraId="0C85C6CE" w14:textId="77777777" w:rsidR="00C54FFC" w:rsidRPr="00CE2AB6" w:rsidRDefault="00C54FFC" w:rsidP="00C54FFC">
      <w:pPr>
        <w:spacing w:after="0"/>
        <w:rPr>
          <w:lang w:val="sr-Cyrl-RS"/>
        </w:rPr>
      </w:pPr>
      <w:r w:rsidRPr="00CE2AB6">
        <w:rPr>
          <w:lang w:val="sr-Cyrl-RS"/>
        </w:rPr>
        <w:t>Тип студија:</w:t>
      </w:r>
      <w:r w:rsidRPr="00CE2AB6">
        <w:rPr>
          <w:lang w:val="sr-Cyrl-RS"/>
        </w:rPr>
        <w:tab/>
        <w:t>мастер академске студије</w:t>
      </w:r>
    </w:p>
    <w:p w14:paraId="03288A48" w14:textId="77777777" w:rsidR="00C54FFC" w:rsidRPr="00CE2AB6" w:rsidRDefault="00C54FFC" w:rsidP="00C54FFC">
      <w:pPr>
        <w:spacing w:after="0"/>
        <w:rPr>
          <w:lang w:val="sr-Cyrl-RS"/>
        </w:rPr>
      </w:pPr>
      <w:r w:rsidRPr="00CE2AB6">
        <w:rPr>
          <w:lang w:val="sr-Cyrl-RS"/>
        </w:rPr>
        <w:t>Студијски програм:</w:t>
      </w:r>
      <w:r w:rsidRPr="00CE2AB6">
        <w:rPr>
          <w:lang w:val="sr-Cyrl-RS"/>
        </w:rPr>
        <w:tab/>
        <w:t>Језик, књижевност, култура</w:t>
      </w:r>
    </w:p>
    <w:p w14:paraId="4DA15F25" w14:textId="5F99B3F2" w:rsidR="00C54FFC" w:rsidRPr="00CE2AB6" w:rsidRDefault="00C54FFC" w:rsidP="00C54FFC">
      <w:pPr>
        <w:spacing w:after="0"/>
        <w:rPr>
          <w:lang w:val="sr-Cyrl-RS"/>
        </w:rPr>
      </w:pPr>
      <w:r w:rsidRPr="00CE2AB6">
        <w:rPr>
          <w:lang w:val="sr-Cyrl-RS"/>
        </w:rPr>
        <w:t>Наставници:</w:t>
      </w:r>
      <w:r w:rsidRPr="00CE2AB6">
        <w:rPr>
          <w:lang w:val="sr-Cyrl-RS"/>
        </w:rPr>
        <w:tab/>
        <w:t>проф. др  Дуња Душанић</w:t>
      </w:r>
    </w:p>
    <w:p w14:paraId="32E492DA" w14:textId="0ECDF8FC" w:rsidR="00C54FFC" w:rsidRPr="00CE2AB6" w:rsidRDefault="00C54FFC" w:rsidP="00C54FFC">
      <w:pPr>
        <w:spacing w:after="0"/>
        <w:rPr>
          <w:lang w:val="sr-Cyrl-RS"/>
        </w:rPr>
      </w:pPr>
      <w:r w:rsidRPr="00CE2AB6">
        <w:rPr>
          <w:lang w:val="sr-Latn-RS"/>
        </w:rPr>
        <w:t xml:space="preserve">Email: </w:t>
      </w:r>
      <w:r w:rsidR="00342A6F" w:rsidRPr="00CE2AB6">
        <w:fldChar w:fldCharType="begin"/>
      </w:r>
      <w:r w:rsidR="00342A6F" w:rsidRPr="00CE2AB6">
        <w:rPr>
          <w:lang w:val="sr-Cyrl-RS"/>
        </w:rPr>
        <w:instrText xml:space="preserve"> </w:instrText>
      </w:r>
      <w:r w:rsidR="00342A6F" w:rsidRPr="00CE2AB6">
        <w:instrText>HYPERLINK</w:instrText>
      </w:r>
      <w:r w:rsidR="00342A6F" w:rsidRPr="00CE2AB6">
        <w:rPr>
          <w:lang w:val="sr-Cyrl-RS"/>
        </w:rPr>
        <w:instrText xml:space="preserve"> "</w:instrText>
      </w:r>
      <w:r w:rsidR="00342A6F" w:rsidRPr="00CE2AB6">
        <w:instrText>mailto</w:instrText>
      </w:r>
      <w:r w:rsidR="00342A6F" w:rsidRPr="00CE2AB6">
        <w:rPr>
          <w:lang w:val="sr-Cyrl-RS"/>
        </w:rPr>
        <w:instrText>:</w:instrText>
      </w:r>
      <w:r w:rsidR="00342A6F" w:rsidRPr="00CE2AB6">
        <w:instrText>dunjadusanic</w:instrText>
      </w:r>
      <w:r w:rsidR="00342A6F" w:rsidRPr="00CE2AB6">
        <w:rPr>
          <w:lang w:val="sr-Cyrl-RS"/>
        </w:rPr>
        <w:instrText>@</w:instrText>
      </w:r>
      <w:r w:rsidR="00342A6F" w:rsidRPr="00CE2AB6">
        <w:instrText>gmail</w:instrText>
      </w:r>
      <w:r w:rsidR="00342A6F" w:rsidRPr="00CE2AB6">
        <w:rPr>
          <w:lang w:val="sr-Cyrl-RS"/>
        </w:rPr>
        <w:instrText>.</w:instrText>
      </w:r>
      <w:r w:rsidR="00342A6F" w:rsidRPr="00CE2AB6">
        <w:instrText>com</w:instrText>
      </w:r>
      <w:r w:rsidR="00342A6F" w:rsidRPr="00CE2AB6">
        <w:rPr>
          <w:lang w:val="sr-Cyrl-RS"/>
        </w:rPr>
        <w:instrText xml:space="preserve">" </w:instrText>
      </w:r>
      <w:r w:rsidR="00342A6F" w:rsidRPr="00CE2AB6">
        <w:fldChar w:fldCharType="separate"/>
      </w:r>
      <w:r w:rsidRPr="00CE2AB6">
        <w:rPr>
          <w:rStyle w:val="Hyperlink"/>
          <w:lang w:val="sr-Latn-RS"/>
        </w:rPr>
        <w:t>dunjadusanic</w:t>
      </w:r>
      <w:r w:rsidRPr="00CE2AB6">
        <w:rPr>
          <w:rStyle w:val="Hyperlink"/>
          <w:lang w:val="sr-Cyrl-RS"/>
        </w:rPr>
        <w:t>@</w:t>
      </w:r>
      <w:proofErr w:type="spellStart"/>
      <w:r w:rsidRPr="00CE2AB6">
        <w:rPr>
          <w:rStyle w:val="Hyperlink"/>
        </w:rPr>
        <w:t>gmail</w:t>
      </w:r>
      <w:proofErr w:type="spellEnd"/>
      <w:r w:rsidRPr="00CE2AB6">
        <w:rPr>
          <w:rStyle w:val="Hyperlink"/>
          <w:lang w:val="sr-Cyrl-RS"/>
        </w:rPr>
        <w:t>.</w:t>
      </w:r>
      <w:r w:rsidRPr="00CE2AB6">
        <w:rPr>
          <w:rStyle w:val="Hyperlink"/>
        </w:rPr>
        <w:t>com</w:t>
      </w:r>
      <w:r w:rsidR="00342A6F" w:rsidRPr="00CE2AB6">
        <w:rPr>
          <w:rStyle w:val="Hyperlink"/>
        </w:rPr>
        <w:fldChar w:fldCharType="end"/>
      </w:r>
    </w:p>
    <w:p w14:paraId="62B289F7" w14:textId="6FEE4802" w:rsidR="00C54FFC" w:rsidRPr="00CE2AB6" w:rsidRDefault="00C54FFC" w:rsidP="00C54FFC">
      <w:pPr>
        <w:spacing w:after="0"/>
        <w:rPr>
          <w:lang w:val="sr-Cyrl-RS"/>
        </w:rPr>
      </w:pPr>
      <w:r w:rsidRPr="00CE2AB6">
        <w:rPr>
          <w:lang w:val="sr-Cyrl-RS"/>
        </w:rPr>
        <w:t>Констултације: понедељком, 11:30-13 часова, кабинет 115</w:t>
      </w:r>
      <w:r w:rsidR="00FB15F9" w:rsidRPr="00CE2AB6">
        <w:rPr>
          <w:lang w:val="sr-Cyrl-RS"/>
        </w:rPr>
        <w:t xml:space="preserve"> или преко </w:t>
      </w:r>
      <w:r w:rsidR="00FB15F9" w:rsidRPr="00CE2AB6">
        <w:rPr>
          <w:lang w:val="sr-Latn-RS"/>
        </w:rPr>
        <w:t>Discord</w:t>
      </w:r>
      <w:r w:rsidR="00FB15F9" w:rsidRPr="00CE2AB6">
        <w:rPr>
          <w:lang w:val="sr-Cyrl-RS"/>
        </w:rPr>
        <w:t>а, https://discord.gg/eDXAN2jZ3p</w:t>
      </w:r>
    </w:p>
    <w:p w14:paraId="09E5A830" w14:textId="77777777" w:rsidR="00C54FFC" w:rsidRPr="00CE2AB6" w:rsidRDefault="00C54FFC" w:rsidP="00C54FFC">
      <w:pPr>
        <w:spacing w:after="0"/>
        <w:rPr>
          <w:lang w:val="sr-Cyrl-RS"/>
        </w:rPr>
      </w:pPr>
    </w:p>
    <w:p w14:paraId="36FD0E41" w14:textId="75282203" w:rsidR="00C54FFC" w:rsidRPr="00CE2AB6" w:rsidRDefault="00C54FFC" w:rsidP="00C54FFC">
      <w:pPr>
        <w:rPr>
          <w:b/>
          <w:lang w:val="sr-Cyrl-RS"/>
        </w:rPr>
      </w:pPr>
      <w:r w:rsidRPr="00CE2AB6">
        <w:rPr>
          <w:b/>
          <w:lang w:val="sr-Cyrl-RS"/>
        </w:rPr>
        <w:t>Опис предмета</w:t>
      </w:r>
    </w:p>
    <w:p w14:paraId="4FD57BE8" w14:textId="02D09E65" w:rsidR="00C54FFC" w:rsidRPr="00CE2AB6" w:rsidRDefault="00C54FFC" w:rsidP="00FB15F9">
      <w:pPr>
        <w:jc w:val="both"/>
        <w:rPr>
          <w:lang w:val="sr-Cyrl-RS"/>
        </w:rPr>
      </w:pPr>
      <w:r w:rsidRPr="00CE2AB6">
        <w:rPr>
          <w:i/>
          <w:iCs/>
          <w:lang w:val="sr-Cyrl-RS"/>
        </w:rPr>
        <w:t xml:space="preserve">Прича и медиј </w:t>
      </w:r>
      <w:r w:rsidRPr="00CE2AB6">
        <w:rPr>
          <w:lang w:val="sr-Cyrl-RS"/>
        </w:rPr>
        <w:t>тежи да студентима омогући разумев</w:t>
      </w:r>
      <w:r w:rsidR="00FB15F9" w:rsidRPr="00CE2AB6">
        <w:rPr>
          <w:lang w:val="sr-Cyrl-RS"/>
        </w:rPr>
        <w:t>ање и разликовање начина на који</w:t>
      </w:r>
      <w:r w:rsidRPr="00CE2AB6">
        <w:rPr>
          <w:lang w:val="sr-Cyrl-RS"/>
        </w:rPr>
        <w:t xml:space="preserve"> се појам </w:t>
      </w:r>
      <w:r w:rsidRPr="00CE2AB6">
        <w:rPr>
          <w:i/>
          <w:iCs/>
          <w:lang w:val="sr-Cyrl-RS"/>
        </w:rPr>
        <w:t>наратива</w:t>
      </w:r>
      <w:r w:rsidRPr="00CE2AB6">
        <w:rPr>
          <w:lang w:val="sr-Cyrl-RS"/>
        </w:rPr>
        <w:t xml:space="preserve"> данас користи у проучавању разноврсних културних </w:t>
      </w:r>
      <w:r w:rsidR="00FB15F9" w:rsidRPr="00CE2AB6">
        <w:rPr>
          <w:lang w:val="sr-Cyrl-RS"/>
        </w:rPr>
        <w:t>појава</w:t>
      </w:r>
      <w:r w:rsidRPr="00CE2AB6">
        <w:rPr>
          <w:lang w:val="sr-Cyrl-RS"/>
        </w:rPr>
        <w:t xml:space="preserve"> – од традиционалних </w:t>
      </w:r>
      <w:r w:rsidR="00342A6F" w:rsidRPr="00CE2AB6">
        <w:rPr>
          <w:lang w:val="sr-Cyrl-RS"/>
        </w:rPr>
        <w:t>видова приповедања</w:t>
      </w:r>
      <w:r w:rsidRPr="00CE2AB6">
        <w:rPr>
          <w:lang w:val="sr-Cyrl-RS"/>
        </w:rPr>
        <w:t xml:space="preserve"> (</w:t>
      </w:r>
      <w:r w:rsidR="00342A6F" w:rsidRPr="00CE2AB6">
        <w:rPr>
          <w:lang w:val="sr-Cyrl-RS"/>
        </w:rPr>
        <w:t xml:space="preserve">у </w:t>
      </w:r>
      <w:r w:rsidRPr="00CE2AB6">
        <w:rPr>
          <w:lang w:val="sr-Cyrl-RS"/>
        </w:rPr>
        <w:t>књижевност</w:t>
      </w:r>
      <w:r w:rsidR="00342A6F" w:rsidRPr="00CE2AB6">
        <w:rPr>
          <w:lang w:val="sr-Cyrl-RS"/>
        </w:rPr>
        <w:t>и, позоришту</w:t>
      </w:r>
      <w:r w:rsidRPr="00CE2AB6">
        <w:rPr>
          <w:lang w:val="sr-Cyrl-RS"/>
        </w:rPr>
        <w:t>, филм</w:t>
      </w:r>
      <w:r w:rsidR="00342A6F" w:rsidRPr="00CE2AB6">
        <w:rPr>
          <w:lang w:val="sr-Cyrl-RS"/>
        </w:rPr>
        <w:t>у</w:t>
      </w:r>
      <w:r w:rsidRPr="00CE2AB6">
        <w:rPr>
          <w:lang w:val="sr-Cyrl-RS"/>
        </w:rPr>
        <w:t xml:space="preserve">), преко сасвим условно наративних </w:t>
      </w:r>
      <w:r w:rsidR="00FB15F9" w:rsidRPr="00CE2AB6">
        <w:rPr>
          <w:lang w:val="sr-Cyrl-RS"/>
        </w:rPr>
        <w:t>уметности</w:t>
      </w:r>
      <w:r w:rsidRPr="00CE2AB6">
        <w:rPr>
          <w:lang w:val="sr-Cyrl-RS"/>
        </w:rPr>
        <w:t xml:space="preserve"> (попут визуелних уметности, архитектуре и музике) до нових, дигиталних и интерактивних облика нарације (видео-игре). Методолошки аспект предмета обухвата и проучавање теоријских импликација промене до које је дошло унутар саме наратологије као дисциплине, која </w:t>
      </w:r>
      <w:r w:rsidR="00342A6F" w:rsidRPr="00CE2AB6">
        <w:rPr>
          <w:lang w:val="sr-Cyrl-RS"/>
        </w:rPr>
        <w:t>последњих</w:t>
      </w:r>
      <w:r w:rsidRPr="00CE2AB6">
        <w:rPr>
          <w:lang w:val="sr-Cyrl-RS"/>
        </w:rPr>
        <w:t xml:space="preserve"> </w:t>
      </w:r>
      <w:r w:rsidR="00342A6F" w:rsidRPr="00CE2AB6">
        <w:rPr>
          <w:lang w:val="sr-Cyrl-RS"/>
        </w:rPr>
        <w:t>деценија</w:t>
      </w:r>
      <w:r w:rsidRPr="00CE2AB6">
        <w:rPr>
          <w:lang w:val="sr-Cyrl-RS"/>
        </w:rPr>
        <w:t xml:space="preserve"> показује све већу </w:t>
      </w:r>
      <w:r w:rsidR="00342A6F" w:rsidRPr="00CE2AB6">
        <w:rPr>
          <w:lang w:val="sr-Cyrl-RS"/>
        </w:rPr>
        <w:t>заинтересованост</w:t>
      </w:r>
      <w:r w:rsidRPr="00CE2AB6">
        <w:rPr>
          <w:lang w:val="sr-Cyrl-RS"/>
        </w:rPr>
        <w:t xml:space="preserve"> за питање медија приповедања и све распрострањенију склонoст ка проучавању наратива као трансмедијалне појаве.</w:t>
      </w:r>
    </w:p>
    <w:p w14:paraId="50BAC230" w14:textId="77777777" w:rsidR="00C54FFC" w:rsidRPr="00CE2AB6" w:rsidRDefault="00C54FFC" w:rsidP="00C54FFC">
      <w:pPr>
        <w:rPr>
          <w:lang w:val="sr-Cyrl-RS"/>
        </w:rPr>
      </w:pPr>
    </w:p>
    <w:p w14:paraId="0D4C7C66" w14:textId="77777777" w:rsidR="00C54FFC" w:rsidRPr="00CE2AB6" w:rsidRDefault="00C54FFC" w:rsidP="00C54FFC">
      <w:pPr>
        <w:rPr>
          <w:b/>
          <w:lang w:val="sr-Cyrl-RS"/>
        </w:rPr>
      </w:pPr>
      <w:r w:rsidRPr="00CE2AB6">
        <w:rPr>
          <w:b/>
          <w:lang w:val="sr-Cyrl-RS"/>
        </w:rPr>
        <w:t>Силабус</w:t>
      </w:r>
    </w:p>
    <w:p w14:paraId="434431F1" w14:textId="78197050" w:rsidR="00CE2AB6" w:rsidRDefault="00C54FFC" w:rsidP="00FB15F9">
      <w:pPr>
        <w:jc w:val="both"/>
        <w:rPr>
          <w:lang w:val="sr-Cyrl-RS"/>
        </w:rPr>
      </w:pPr>
      <w:r w:rsidRPr="00CE2AB6">
        <w:rPr>
          <w:lang w:val="sr-Cyrl-RS"/>
        </w:rPr>
        <w:t xml:space="preserve">(1) Увод: шта је наратив? </w:t>
      </w:r>
    </w:p>
    <w:p w14:paraId="78E51AE2" w14:textId="77777777" w:rsidR="00CE2AB6" w:rsidRDefault="00C54FFC" w:rsidP="00FB15F9">
      <w:pPr>
        <w:jc w:val="both"/>
        <w:rPr>
          <w:lang w:val="sr-Cyrl-RS"/>
        </w:rPr>
      </w:pPr>
      <w:r w:rsidRPr="00CE2AB6">
        <w:rPr>
          <w:lang w:val="sr-Cyrl-RS"/>
        </w:rPr>
        <w:t xml:space="preserve">(2) </w:t>
      </w:r>
      <w:r w:rsidR="00FB15F9" w:rsidRPr="00CE2AB6">
        <w:rPr>
          <w:lang w:val="sr-Cyrl-RS"/>
        </w:rPr>
        <w:t>П</w:t>
      </w:r>
      <w:r w:rsidRPr="00CE2AB6">
        <w:rPr>
          <w:lang w:val="sr-Cyrl-RS"/>
        </w:rPr>
        <w:t xml:space="preserve">ојмови приче, приповедања, дискурса и медија; </w:t>
      </w:r>
    </w:p>
    <w:p w14:paraId="669C6CB4" w14:textId="0491597C" w:rsidR="00CE2AB6" w:rsidRDefault="00CE2AB6" w:rsidP="00FB15F9">
      <w:pPr>
        <w:jc w:val="both"/>
        <w:rPr>
          <w:lang w:val="sr-Cyrl-RS"/>
        </w:rPr>
      </w:pPr>
      <w:r>
        <w:rPr>
          <w:lang w:val="sr-Cyrl-RS"/>
        </w:rPr>
        <w:t xml:space="preserve">(3) </w:t>
      </w:r>
      <w:r w:rsidR="00C54FFC" w:rsidRPr="00CE2AB6">
        <w:rPr>
          <w:lang w:val="sr-Cyrl-RS"/>
        </w:rPr>
        <w:t xml:space="preserve">Виктор Шкловски и наслеђе формалистичке теорије прозе; </w:t>
      </w:r>
    </w:p>
    <w:p w14:paraId="5722AD08" w14:textId="77777777" w:rsidR="00CE2AB6" w:rsidRDefault="00C54FFC" w:rsidP="00FB15F9">
      <w:pPr>
        <w:jc w:val="both"/>
        <w:rPr>
          <w:lang w:val="sr-Cyrl-RS"/>
        </w:rPr>
      </w:pPr>
      <w:r w:rsidRPr="00CE2AB6">
        <w:rPr>
          <w:lang w:val="sr-Cyrl-RS"/>
        </w:rPr>
        <w:t xml:space="preserve">(4) Трансмедијална наратологија од Барта до Мари-Лор Рајан; </w:t>
      </w:r>
    </w:p>
    <w:p w14:paraId="1E37C874" w14:textId="77777777" w:rsidR="00CE2AB6" w:rsidRDefault="00C54FFC" w:rsidP="00FB15F9">
      <w:pPr>
        <w:jc w:val="both"/>
        <w:rPr>
          <w:lang w:val="sr-Cyrl-RS"/>
        </w:rPr>
      </w:pPr>
      <w:r w:rsidRPr="00CE2AB6">
        <w:rPr>
          <w:lang w:val="sr-Cyrl-RS"/>
        </w:rPr>
        <w:t xml:space="preserve">(5) Наративне и драмске уметности; </w:t>
      </w:r>
    </w:p>
    <w:p w14:paraId="10C5F87B" w14:textId="77777777" w:rsidR="00CE2AB6" w:rsidRDefault="00C54FFC" w:rsidP="00FB15F9">
      <w:pPr>
        <w:jc w:val="both"/>
        <w:rPr>
          <w:lang w:val="sr-Cyrl-RS"/>
        </w:rPr>
      </w:pPr>
      <w:r w:rsidRPr="00CE2AB6">
        <w:rPr>
          <w:lang w:val="sr-Cyrl-RS"/>
        </w:rPr>
        <w:t xml:space="preserve">(6) Наративне и ненаративне уметности: о чему приповеда музика? </w:t>
      </w:r>
    </w:p>
    <w:p w14:paraId="7296AA4D" w14:textId="77777777" w:rsidR="00CE2AB6" w:rsidRDefault="00C54FFC" w:rsidP="00FB15F9">
      <w:pPr>
        <w:jc w:val="both"/>
        <w:rPr>
          <w:lang w:val="sr-Cyrl-RS"/>
        </w:rPr>
      </w:pPr>
      <w:r w:rsidRPr="00CE2AB6">
        <w:rPr>
          <w:lang w:val="sr-Cyrl-RS"/>
        </w:rPr>
        <w:t xml:space="preserve">(7) Наратологија vs. лудологија: наратив у видео-играма; </w:t>
      </w:r>
    </w:p>
    <w:p w14:paraId="206CB5ED" w14:textId="77777777" w:rsidR="00CE2AB6" w:rsidRDefault="00C54FFC" w:rsidP="00FB15F9">
      <w:pPr>
        <w:jc w:val="both"/>
        <w:rPr>
          <w:lang w:val="sr-Cyrl-RS"/>
        </w:rPr>
      </w:pPr>
      <w:r w:rsidRPr="00CE2AB6">
        <w:rPr>
          <w:lang w:val="sr-Cyrl-RS"/>
        </w:rPr>
        <w:t xml:space="preserve">(8) Интерактивно приповедање и култура конвергенције </w:t>
      </w:r>
    </w:p>
    <w:p w14:paraId="27DAD215" w14:textId="058C0564" w:rsidR="00C54FFC" w:rsidRPr="00CE2AB6" w:rsidRDefault="00C54FFC" w:rsidP="00FB15F9">
      <w:pPr>
        <w:jc w:val="both"/>
        <w:rPr>
          <w:lang w:val="sr-Cyrl-RS"/>
        </w:rPr>
      </w:pPr>
      <w:r w:rsidRPr="00CE2AB6">
        <w:rPr>
          <w:lang w:val="sr-Cyrl-RS"/>
        </w:rPr>
        <w:t>(9) Закључак: шта је остало од наратива?</w:t>
      </w:r>
    </w:p>
    <w:p w14:paraId="32787976" w14:textId="77777777" w:rsidR="00C54FFC" w:rsidRPr="00CE2AB6" w:rsidRDefault="00C54FFC" w:rsidP="00C54FFC">
      <w:pPr>
        <w:rPr>
          <w:lang w:val="sr-Cyrl-RS"/>
        </w:rPr>
      </w:pPr>
    </w:p>
    <w:p w14:paraId="71E3D8B2" w14:textId="77777777" w:rsidR="00CE2AB6" w:rsidRPr="00CE2AB6" w:rsidRDefault="00CE2AB6" w:rsidP="00CE2AB6">
      <w:pPr>
        <w:pStyle w:val="ListParagraph"/>
        <w:spacing w:after="0" w:line="240" w:lineRule="auto"/>
        <w:ind w:left="-284"/>
        <w:jc w:val="both"/>
        <w:rPr>
          <w:rFonts w:cs="Times New Roman"/>
          <w:b/>
          <w:lang w:val="sr-Cyrl-RS"/>
        </w:rPr>
      </w:pPr>
      <w:r w:rsidRPr="00CE2AB6">
        <w:rPr>
          <w:rFonts w:cs="Times New Roman"/>
          <w:b/>
          <w:lang w:val="sr-Cyrl-RS"/>
        </w:rPr>
        <w:t>Литература</w:t>
      </w:r>
    </w:p>
    <w:p w14:paraId="4CFD1D60" w14:textId="77777777" w:rsidR="00CE2AB6" w:rsidRPr="00CE2AB6" w:rsidRDefault="00CE2AB6" w:rsidP="00CE2AB6">
      <w:pPr>
        <w:pStyle w:val="ListParagraph"/>
        <w:spacing w:after="0" w:line="240" w:lineRule="auto"/>
        <w:ind w:left="-284"/>
        <w:jc w:val="both"/>
        <w:rPr>
          <w:rFonts w:cs="Times New Roman"/>
          <w:lang w:val="sr-Cyrl-RS"/>
        </w:rPr>
      </w:pPr>
    </w:p>
    <w:p w14:paraId="255CB754" w14:textId="77777777" w:rsidR="00CE2AB6" w:rsidRPr="00CE2AB6" w:rsidRDefault="00CE2AB6" w:rsidP="009C6B8C">
      <w:pPr>
        <w:pStyle w:val="ListParagraph"/>
        <w:spacing w:after="0" w:line="240" w:lineRule="auto"/>
        <w:ind w:left="810" w:hanging="630"/>
        <w:jc w:val="both"/>
        <w:rPr>
          <w:rFonts w:cs="Times New Roman"/>
          <w:lang w:val="sr-Cyrl-RS"/>
        </w:rPr>
      </w:pPr>
      <w:r w:rsidRPr="00CE2AB6">
        <w:rPr>
          <w:rFonts w:cs="Times New Roman"/>
        </w:rPr>
        <w:t>A</w:t>
      </w:r>
      <w:r w:rsidRPr="00CE2AB6">
        <w:rPr>
          <w:rFonts w:cs="Times New Roman"/>
          <w:lang w:val="sr-Cyrl-RS"/>
        </w:rPr>
        <w:t xml:space="preserve">. </w:t>
      </w:r>
      <w:r w:rsidRPr="00CE2AB6">
        <w:rPr>
          <w:rFonts w:cs="Times New Roman"/>
        </w:rPr>
        <w:t>N</w:t>
      </w:r>
      <w:r w:rsidRPr="00CE2AB6">
        <w:rPr>
          <w:rFonts w:cs="Times New Roman"/>
          <w:lang w:val="sr-Cyrl-RS"/>
        </w:rPr>
        <w:t>ü</w:t>
      </w:r>
      <w:proofErr w:type="spellStart"/>
      <w:r w:rsidRPr="00CE2AB6">
        <w:rPr>
          <w:rFonts w:cs="Times New Roman"/>
        </w:rPr>
        <w:t>nning</w:t>
      </w:r>
      <w:proofErr w:type="spellEnd"/>
      <w:r w:rsidRPr="00CE2AB6">
        <w:rPr>
          <w:rFonts w:cs="Times New Roman"/>
          <w:lang w:val="sr-Cyrl-RS"/>
        </w:rPr>
        <w:t xml:space="preserve"> </w:t>
      </w:r>
      <w:r w:rsidRPr="00CE2AB6">
        <w:rPr>
          <w:rFonts w:cs="Times New Roman"/>
        </w:rPr>
        <w:t>et</w:t>
      </w:r>
      <w:r w:rsidRPr="00CE2AB6">
        <w:rPr>
          <w:rFonts w:cs="Times New Roman"/>
          <w:lang w:val="sr-Cyrl-RS"/>
        </w:rPr>
        <w:t xml:space="preserve"> </w:t>
      </w:r>
      <w:r w:rsidRPr="00CE2AB6">
        <w:rPr>
          <w:rFonts w:cs="Times New Roman"/>
        </w:rPr>
        <w:t>al</w:t>
      </w:r>
      <w:r w:rsidRPr="00CE2AB6">
        <w:rPr>
          <w:rFonts w:cs="Times New Roman"/>
          <w:lang w:val="sr-Cyrl-RS"/>
        </w:rPr>
        <w:t xml:space="preserve">. </w:t>
      </w:r>
      <w:r w:rsidRPr="00CE2AB6">
        <w:rPr>
          <w:rFonts w:cs="Times New Roman"/>
        </w:rPr>
        <w:t>(</w:t>
      </w:r>
      <w:proofErr w:type="gramStart"/>
      <w:r w:rsidRPr="00CE2AB6">
        <w:rPr>
          <w:rFonts w:cs="Times New Roman"/>
        </w:rPr>
        <w:t>eds</w:t>
      </w:r>
      <w:proofErr w:type="gramEnd"/>
      <w:r w:rsidRPr="00CE2AB6">
        <w:rPr>
          <w:rFonts w:cs="Times New Roman"/>
        </w:rPr>
        <w:t xml:space="preserve">.). </w:t>
      </w:r>
      <w:proofErr w:type="gramStart"/>
      <w:r w:rsidRPr="00CE2AB6">
        <w:rPr>
          <w:rStyle w:val="Emphasis"/>
          <w:rFonts w:cs="Times New Roman"/>
        </w:rPr>
        <w:t xml:space="preserve">Narrative Genres </w:t>
      </w:r>
      <w:proofErr w:type="spellStart"/>
      <w:r w:rsidRPr="00CE2AB6">
        <w:rPr>
          <w:rStyle w:val="Emphasis"/>
          <w:rFonts w:cs="Times New Roman"/>
        </w:rPr>
        <w:t>im</w:t>
      </w:r>
      <w:proofErr w:type="spellEnd"/>
      <w:r w:rsidRPr="00CE2AB6">
        <w:rPr>
          <w:rStyle w:val="Emphasis"/>
          <w:rFonts w:cs="Times New Roman"/>
        </w:rPr>
        <w:t xml:space="preserve"> Internet.</w:t>
      </w:r>
      <w:proofErr w:type="gramEnd"/>
      <w:r w:rsidRPr="00CE2AB6">
        <w:rPr>
          <w:rStyle w:val="Emphasis"/>
          <w:rFonts w:cs="Times New Roman"/>
        </w:rPr>
        <w:t xml:space="preserve"> </w:t>
      </w:r>
      <w:proofErr w:type="spellStart"/>
      <w:r w:rsidRPr="00CE2AB6">
        <w:rPr>
          <w:rStyle w:val="Emphasis"/>
          <w:rFonts w:cs="Times New Roman"/>
        </w:rPr>
        <w:t>Theoretische</w:t>
      </w:r>
      <w:proofErr w:type="spellEnd"/>
      <w:r w:rsidRPr="00CE2AB6">
        <w:rPr>
          <w:rStyle w:val="Emphasis"/>
          <w:rFonts w:cs="Times New Roman"/>
        </w:rPr>
        <w:t xml:space="preserve"> </w:t>
      </w:r>
      <w:proofErr w:type="spellStart"/>
      <w:r w:rsidRPr="00CE2AB6">
        <w:rPr>
          <w:rStyle w:val="Emphasis"/>
          <w:rFonts w:cs="Times New Roman"/>
        </w:rPr>
        <w:t>Bezugsrahmen</w:t>
      </w:r>
      <w:proofErr w:type="spellEnd"/>
      <w:r w:rsidRPr="00CE2AB6">
        <w:rPr>
          <w:rStyle w:val="Emphasis"/>
          <w:rFonts w:cs="Times New Roman"/>
        </w:rPr>
        <w:t xml:space="preserve">, </w:t>
      </w:r>
      <w:proofErr w:type="spellStart"/>
      <w:r w:rsidRPr="00CE2AB6">
        <w:rPr>
          <w:rStyle w:val="Emphasis"/>
          <w:rFonts w:cs="Times New Roman"/>
        </w:rPr>
        <w:t>Mediengattungs</w:t>
      </w:r>
      <w:r w:rsidRPr="00CE2AB6">
        <w:rPr>
          <w:rStyle w:val="Emphasis"/>
          <w:rFonts w:cs="Times New Roman"/>
        </w:rPr>
        <w:softHyphen/>
        <w:t>typo</w:t>
      </w:r>
      <w:r w:rsidRPr="00CE2AB6">
        <w:rPr>
          <w:rStyle w:val="Emphasis"/>
          <w:rFonts w:cs="Times New Roman"/>
        </w:rPr>
        <w:softHyphen/>
        <w:t>logie</w:t>
      </w:r>
      <w:proofErr w:type="spellEnd"/>
      <w:r w:rsidRPr="00CE2AB6">
        <w:rPr>
          <w:rStyle w:val="Emphasis"/>
          <w:rFonts w:cs="Times New Roman"/>
        </w:rPr>
        <w:t xml:space="preserve"> und </w:t>
      </w:r>
      <w:proofErr w:type="spellStart"/>
      <w:r w:rsidRPr="00CE2AB6">
        <w:rPr>
          <w:rStyle w:val="Emphasis"/>
          <w:rFonts w:cs="Times New Roman"/>
        </w:rPr>
        <w:t>Funktionen</w:t>
      </w:r>
      <w:proofErr w:type="spellEnd"/>
      <w:r w:rsidRPr="00CE2AB6">
        <w:rPr>
          <w:rFonts w:cs="Times New Roman"/>
        </w:rPr>
        <w:t>. Trier: WVT</w:t>
      </w:r>
      <w:r w:rsidRPr="00CE2AB6">
        <w:rPr>
          <w:rFonts w:cs="Times New Roman"/>
          <w:lang w:val="sr-Cyrl-RS"/>
        </w:rPr>
        <w:t>, 2012.</w:t>
      </w:r>
    </w:p>
    <w:p w14:paraId="70F1E7FB" w14:textId="77777777" w:rsidR="00CE2AB6" w:rsidRPr="00CE2AB6" w:rsidRDefault="00CE2AB6" w:rsidP="009C6B8C">
      <w:pPr>
        <w:pStyle w:val="ListParagraph"/>
        <w:spacing w:after="0" w:line="240" w:lineRule="auto"/>
        <w:ind w:left="810" w:hanging="630"/>
        <w:jc w:val="both"/>
        <w:rPr>
          <w:rFonts w:cs="Times New Roman"/>
          <w:lang w:val="sr-Cyrl-RS"/>
        </w:rPr>
      </w:pPr>
      <w:proofErr w:type="gramStart"/>
      <w:r w:rsidRPr="00CE2AB6">
        <w:rPr>
          <w:rFonts w:cs="Times New Roman"/>
        </w:rPr>
        <w:t>Bal</w:t>
      </w:r>
      <w:proofErr w:type="gramEnd"/>
      <w:r w:rsidRPr="00CE2AB6">
        <w:rPr>
          <w:rFonts w:cs="Times New Roman"/>
        </w:rPr>
        <w:t xml:space="preserve">, </w:t>
      </w:r>
      <w:proofErr w:type="spellStart"/>
      <w:r w:rsidRPr="00CE2AB6">
        <w:rPr>
          <w:rFonts w:cs="Times New Roman"/>
        </w:rPr>
        <w:t>Mieke</w:t>
      </w:r>
      <w:proofErr w:type="spellEnd"/>
      <w:r w:rsidRPr="00CE2AB6">
        <w:rPr>
          <w:rFonts w:cs="Times New Roman"/>
          <w:lang w:val="sr-Cyrl-RS"/>
        </w:rPr>
        <w:t xml:space="preserve">. </w:t>
      </w:r>
      <w:proofErr w:type="gramStart"/>
      <w:r w:rsidRPr="00CE2AB6">
        <w:rPr>
          <w:rStyle w:val="Emphasis"/>
          <w:rFonts w:cs="Times New Roman"/>
        </w:rPr>
        <w:t>Narratology.</w:t>
      </w:r>
      <w:proofErr w:type="gramEnd"/>
      <w:r w:rsidRPr="00CE2AB6">
        <w:rPr>
          <w:rStyle w:val="Emphasis"/>
          <w:rFonts w:cs="Times New Roman"/>
        </w:rPr>
        <w:t xml:space="preserve"> </w:t>
      </w:r>
      <w:proofErr w:type="gramStart"/>
      <w:r w:rsidRPr="00CE2AB6">
        <w:rPr>
          <w:rStyle w:val="Emphasis"/>
          <w:rFonts w:cs="Times New Roman"/>
        </w:rPr>
        <w:t>Introduction to the Theory of Narrative</w:t>
      </w:r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Toronto: U of Toronto P</w:t>
      </w:r>
      <w:r w:rsidRPr="00CE2AB6">
        <w:rPr>
          <w:rFonts w:cs="Times New Roman"/>
          <w:lang w:val="sr-Latn-RS"/>
        </w:rPr>
        <w:t>ress</w:t>
      </w:r>
      <w:r w:rsidRPr="00CE2AB6">
        <w:rPr>
          <w:rFonts w:cs="Times New Roman"/>
          <w:lang w:val="sr-Cyrl-RS"/>
        </w:rPr>
        <w:t xml:space="preserve">, </w:t>
      </w:r>
      <w:r w:rsidRPr="00CE2AB6">
        <w:rPr>
          <w:rFonts w:cs="Times New Roman"/>
        </w:rPr>
        <w:t>1985</w:t>
      </w:r>
      <w:r w:rsidRPr="00CE2AB6">
        <w:rPr>
          <w:rFonts w:cs="Times New Roman"/>
          <w:lang w:val="sr-Cyrl-RS"/>
        </w:rPr>
        <w:t>.</w:t>
      </w:r>
      <w:bookmarkStart w:id="0" w:name="_GoBack"/>
      <w:bookmarkEnd w:id="0"/>
    </w:p>
    <w:p w14:paraId="0B5D798E" w14:textId="77777777" w:rsidR="00CE2AB6" w:rsidRPr="00CE2AB6" w:rsidRDefault="00CE2AB6" w:rsidP="009C6B8C">
      <w:pPr>
        <w:pStyle w:val="ListParagraph"/>
        <w:spacing w:after="0" w:line="240" w:lineRule="auto"/>
        <w:ind w:left="810" w:hanging="630"/>
        <w:jc w:val="both"/>
        <w:rPr>
          <w:rFonts w:cs="Times New Roman"/>
          <w:lang w:val="fr-FR"/>
        </w:rPr>
      </w:pPr>
      <w:proofErr w:type="spellStart"/>
      <w:proofErr w:type="gramStart"/>
      <w:r w:rsidRPr="00CE2AB6">
        <w:rPr>
          <w:rFonts w:cs="Times New Roman"/>
        </w:rPr>
        <w:t>Boje</w:t>
      </w:r>
      <w:proofErr w:type="spellEnd"/>
      <w:r w:rsidRPr="00CE2AB6">
        <w:rPr>
          <w:rFonts w:cs="Times New Roman"/>
        </w:rPr>
        <w:t xml:space="preserve">, David M. </w:t>
      </w:r>
      <w:r w:rsidRPr="00CE2AB6">
        <w:rPr>
          <w:rStyle w:val="Emphasis"/>
          <w:rFonts w:cs="Times New Roman"/>
        </w:rPr>
        <w:t>Narrative Methods for Organizational and Communication Research</w:t>
      </w:r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</w:t>
      </w:r>
      <w:r w:rsidRPr="00CE2AB6">
        <w:rPr>
          <w:rFonts w:cs="Times New Roman"/>
          <w:lang w:val="fr-FR"/>
        </w:rPr>
        <w:t>London: Sage, 2001.</w:t>
      </w:r>
    </w:p>
    <w:p w14:paraId="1C0CE952" w14:textId="77777777" w:rsidR="00CE2AB6" w:rsidRPr="00CE2AB6" w:rsidRDefault="00CE2AB6" w:rsidP="009C6B8C">
      <w:pPr>
        <w:pStyle w:val="ListParagraph"/>
        <w:spacing w:after="0" w:line="240" w:lineRule="auto"/>
        <w:ind w:left="810" w:hanging="630"/>
        <w:jc w:val="both"/>
        <w:rPr>
          <w:rFonts w:cs="Times New Roman"/>
          <w:lang w:val="sr-Latn-RS"/>
        </w:rPr>
      </w:pPr>
      <w:proofErr w:type="spellStart"/>
      <w:r w:rsidRPr="00CE2AB6">
        <w:rPr>
          <w:rFonts w:cs="Times New Roman"/>
          <w:lang w:val="fr-FR"/>
        </w:rPr>
        <w:t>Caïra</w:t>
      </w:r>
      <w:proofErr w:type="spellEnd"/>
      <w:r w:rsidRPr="00CE2AB6">
        <w:rPr>
          <w:rFonts w:cs="Times New Roman"/>
          <w:lang w:val="fr-FR"/>
        </w:rPr>
        <w:t>, Olivier</w:t>
      </w:r>
      <w:r w:rsidRPr="00CE2AB6">
        <w:rPr>
          <w:rFonts w:cs="Times New Roman"/>
          <w:lang w:val="sr-Latn-RS"/>
        </w:rPr>
        <w:t xml:space="preserve">. </w:t>
      </w:r>
      <w:r w:rsidRPr="00CE2AB6">
        <w:rPr>
          <w:rFonts w:cs="Times New Roman"/>
          <w:i/>
          <w:lang w:val="fr-FR"/>
        </w:rPr>
        <w:t>Définir la fiction : Du roman au jeu d'échecs</w:t>
      </w:r>
      <w:r w:rsidRPr="00CE2AB6">
        <w:rPr>
          <w:rFonts w:cs="Times New Roman"/>
          <w:lang w:val="fr-FR"/>
        </w:rPr>
        <w:t xml:space="preserve">. </w:t>
      </w:r>
      <w:proofErr w:type="gramStart"/>
      <w:r w:rsidRPr="00CE2AB6">
        <w:rPr>
          <w:rFonts w:cs="Times New Roman"/>
        </w:rPr>
        <w:t>Paris :</w:t>
      </w:r>
      <w:proofErr w:type="gramEnd"/>
      <w:r w:rsidRPr="00CE2AB6">
        <w:rPr>
          <w:rFonts w:cs="Times New Roman"/>
        </w:rPr>
        <w:t xml:space="preserve"> EHESS, </w:t>
      </w:r>
      <w:r w:rsidRPr="00CE2AB6">
        <w:rPr>
          <w:rFonts w:cs="Times New Roman"/>
          <w:lang w:val="sr-Cyrl-RS"/>
        </w:rPr>
        <w:t>2011</w:t>
      </w:r>
      <w:r w:rsidRPr="00CE2AB6">
        <w:rPr>
          <w:rFonts w:cs="Times New Roman"/>
          <w:lang w:val="sr-Latn-RS"/>
        </w:rPr>
        <w:t>.</w:t>
      </w:r>
    </w:p>
    <w:p w14:paraId="365FB320" w14:textId="77777777" w:rsidR="00CE2AB6" w:rsidRPr="00CE2AB6" w:rsidRDefault="00CE2AB6" w:rsidP="009C6B8C">
      <w:pPr>
        <w:pStyle w:val="ListParagraph"/>
        <w:spacing w:after="0" w:line="240" w:lineRule="auto"/>
        <w:ind w:left="810" w:hanging="630"/>
        <w:jc w:val="both"/>
        <w:rPr>
          <w:rFonts w:cs="Times New Roman"/>
        </w:rPr>
      </w:pPr>
      <w:r w:rsidRPr="00CE2AB6">
        <w:rPr>
          <w:rFonts w:cs="Times New Roman"/>
        </w:rPr>
        <w:t xml:space="preserve">Chatman, Seymour. </w:t>
      </w:r>
      <w:proofErr w:type="gramStart"/>
      <w:r w:rsidRPr="00CE2AB6">
        <w:rPr>
          <w:rStyle w:val="Emphasis"/>
          <w:rFonts w:cs="Times New Roman"/>
        </w:rPr>
        <w:t>Coming to Terms.</w:t>
      </w:r>
      <w:proofErr w:type="gramEnd"/>
      <w:r w:rsidRPr="00CE2AB6">
        <w:rPr>
          <w:rStyle w:val="Emphasis"/>
          <w:rFonts w:cs="Times New Roman"/>
        </w:rPr>
        <w:t xml:space="preserve"> </w:t>
      </w:r>
      <w:proofErr w:type="gramStart"/>
      <w:r w:rsidRPr="00CE2AB6">
        <w:rPr>
          <w:rStyle w:val="Emphasis"/>
          <w:rFonts w:cs="Times New Roman"/>
        </w:rPr>
        <w:t>The Rhetoric of Narrative in Fiction and Film</w:t>
      </w:r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Ithaca: Cornell UP, 1990.</w:t>
      </w:r>
    </w:p>
    <w:p w14:paraId="10679F48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</w:rPr>
      </w:pPr>
      <w:r w:rsidRPr="00CE2AB6">
        <w:rPr>
          <w:rFonts w:cs="Times New Roman"/>
        </w:rPr>
        <w:lastRenderedPageBreak/>
        <w:t xml:space="preserve">Culler, Jonathan. ‘Story and discourse in the analysis of narrative’, </w:t>
      </w:r>
      <w:r w:rsidRPr="00CE2AB6">
        <w:rPr>
          <w:rFonts w:cs="Times New Roman"/>
          <w:i/>
        </w:rPr>
        <w:t>The Pursuit of Signs</w:t>
      </w:r>
      <w:r w:rsidRPr="00CE2AB6">
        <w:rPr>
          <w:rFonts w:cs="Times New Roman"/>
        </w:rPr>
        <w:t>. London and New York: Routledge, 2005, 188–208.</w:t>
      </w:r>
    </w:p>
    <w:p w14:paraId="725639A9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  <w:lang w:val="sr-Latn-RS"/>
        </w:rPr>
      </w:pPr>
      <w:r w:rsidRPr="00CE2AB6">
        <w:rPr>
          <w:lang w:val="sr-Latn-RS"/>
        </w:rPr>
        <w:t>Dušanić, Dunja i Stefan Alidini</w:t>
      </w:r>
      <w:r w:rsidRPr="00CE2AB6">
        <w:rPr>
          <w:lang w:val="ru-RU"/>
        </w:rPr>
        <w:t xml:space="preserve">, </w:t>
      </w:r>
      <w:r w:rsidRPr="00CE2AB6">
        <w:rPr>
          <w:lang w:val="sr-Latn-RS"/>
        </w:rPr>
        <w:t xml:space="preserve">„Transmedijalna naratologija u proučavanju video-igara: narativ u doba gejminga“, </w:t>
      </w:r>
      <w:r w:rsidRPr="00CE2AB6">
        <w:rPr>
          <w:i/>
          <w:iCs/>
          <w:lang w:val="sr-Latn-RS" w:eastAsia="en-GB"/>
        </w:rPr>
        <w:t xml:space="preserve">Digitalni horizonti kulture, umetnosti i medija. </w:t>
      </w:r>
      <w:r w:rsidRPr="00CE2AB6">
        <w:rPr>
          <w:lang w:val="sr-Latn-RS" w:eastAsia="en-GB"/>
        </w:rPr>
        <w:t xml:space="preserve">Ur. Milena Dragićević Šešić i Tatjana Nikolić. Beograd: Institut za pozorište, film, radio i televiziju </w:t>
      </w:r>
      <w:r w:rsidRPr="00CE2AB6">
        <w:rPr>
          <w:rFonts w:eastAsia="TimesNewRomanPSMT"/>
          <w:lang w:val="sr-Latn-RS" w:eastAsia="en-GB"/>
        </w:rPr>
        <w:t>Fakulteta dramskih umetnosti i CLIO, 2021, 161–181.</w:t>
      </w:r>
    </w:p>
    <w:p w14:paraId="70EF048C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</w:rPr>
      </w:pPr>
      <w:proofErr w:type="spellStart"/>
      <w:r w:rsidRPr="00CE2AB6">
        <w:rPr>
          <w:rFonts w:cs="Times New Roman"/>
          <w:lang w:val="fr-FR"/>
        </w:rPr>
        <w:t>Heinen</w:t>
      </w:r>
      <w:proofErr w:type="spellEnd"/>
      <w:r w:rsidRPr="00CE2AB6">
        <w:rPr>
          <w:rFonts w:cs="Times New Roman"/>
          <w:lang w:val="fr-FR"/>
        </w:rPr>
        <w:t>, Sandra, Roy Sommer (</w:t>
      </w:r>
      <w:proofErr w:type="spellStart"/>
      <w:r w:rsidRPr="00CE2AB6">
        <w:rPr>
          <w:rFonts w:cs="Times New Roman"/>
          <w:lang w:val="fr-FR"/>
        </w:rPr>
        <w:t>eds</w:t>
      </w:r>
      <w:proofErr w:type="spellEnd"/>
      <w:r w:rsidRPr="00CE2AB6">
        <w:rPr>
          <w:rFonts w:cs="Times New Roman"/>
          <w:lang w:val="fr-FR"/>
        </w:rPr>
        <w:t xml:space="preserve">.). </w:t>
      </w:r>
      <w:proofErr w:type="gramStart"/>
      <w:r w:rsidRPr="00CE2AB6">
        <w:rPr>
          <w:rFonts w:cs="Times New Roman"/>
          <w:i/>
        </w:rPr>
        <w:t>Narratology in the Age of Cross-Disciplinary Narrative Research</w:t>
      </w:r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Berlin, New York: Walter de </w:t>
      </w:r>
      <w:proofErr w:type="spellStart"/>
      <w:r w:rsidRPr="00CE2AB6">
        <w:rPr>
          <w:rFonts w:cs="Times New Roman"/>
        </w:rPr>
        <w:t>Gruyter</w:t>
      </w:r>
      <w:proofErr w:type="spellEnd"/>
      <w:r w:rsidRPr="00CE2AB6">
        <w:rPr>
          <w:rFonts w:cs="Times New Roman"/>
        </w:rPr>
        <w:t>, 2009.</w:t>
      </w:r>
    </w:p>
    <w:p w14:paraId="1C8E6E51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</w:rPr>
      </w:pPr>
      <w:r w:rsidRPr="00CE2AB6">
        <w:rPr>
          <w:rFonts w:cs="Times New Roman"/>
        </w:rPr>
        <w:t xml:space="preserve">J. Ch. Meister (ed.) Narratology beyond Literary Criticism. </w:t>
      </w:r>
      <w:proofErr w:type="spellStart"/>
      <w:proofErr w:type="gramStart"/>
      <w:r w:rsidRPr="00CE2AB6">
        <w:rPr>
          <w:rFonts w:cs="Times New Roman"/>
        </w:rPr>
        <w:t>Mediality</w:t>
      </w:r>
      <w:proofErr w:type="spellEnd"/>
      <w:r w:rsidRPr="00CE2AB6">
        <w:rPr>
          <w:rFonts w:cs="Times New Roman"/>
        </w:rPr>
        <w:t xml:space="preserve">, </w:t>
      </w:r>
      <w:proofErr w:type="spellStart"/>
      <w:r w:rsidRPr="00CE2AB6">
        <w:rPr>
          <w:rFonts w:cs="Times New Roman"/>
        </w:rPr>
        <w:t>Disciplinarity</w:t>
      </w:r>
      <w:proofErr w:type="spellEnd"/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Berlin: Walter de </w:t>
      </w:r>
      <w:proofErr w:type="spellStart"/>
      <w:r w:rsidRPr="00CE2AB6">
        <w:rPr>
          <w:rFonts w:cs="Times New Roman"/>
        </w:rPr>
        <w:t>Gruyter</w:t>
      </w:r>
      <w:proofErr w:type="spellEnd"/>
      <w:r w:rsidRPr="00CE2AB6">
        <w:rPr>
          <w:rFonts w:cs="Times New Roman"/>
        </w:rPr>
        <w:t>, 2005.</w:t>
      </w:r>
    </w:p>
    <w:p w14:paraId="1F2ACBDB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</w:rPr>
      </w:pPr>
      <w:r w:rsidRPr="00CE2AB6">
        <w:rPr>
          <w:rFonts w:cs="Times New Roman"/>
        </w:rPr>
        <w:t>Jenkins, Henry. Convergence Culture: Where Old and New Media Collide. New York: New York University Press, 2006.</w:t>
      </w:r>
    </w:p>
    <w:p w14:paraId="47DB4D66" w14:textId="77777777" w:rsidR="00CE2AB6" w:rsidRPr="00CE2AB6" w:rsidRDefault="00CE2AB6" w:rsidP="009C6B8C">
      <w:pPr>
        <w:pStyle w:val="ListParagraph"/>
        <w:spacing w:after="0" w:line="240" w:lineRule="auto"/>
        <w:ind w:left="810" w:hanging="630"/>
        <w:jc w:val="both"/>
        <w:rPr>
          <w:rFonts w:eastAsia="Times New Roman" w:cs="Times New Roman"/>
          <w:lang w:eastAsia="en-GB"/>
        </w:rPr>
      </w:pPr>
      <w:proofErr w:type="gramStart"/>
      <w:r w:rsidRPr="00CE2AB6">
        <w:rPr>
          <w:rFonts w:eastAsia="Times New Roman" w:cs="Times New Roman"/>
          <w:lang w:eastAsia="en-GB"/>
        </w:rPr>
        <w:t>Ryan, Marie-Laure.</w:t>
      </w:r>
      <w:proofErr w:type="gramEnd"/>
      <w:r w:rsidRPr="00CE2AB6">
        <w:rPr>
          <w:rFonts w:eastAsia="Times New Roman" w:cs="Times New Roman"/>
          <w:lang w:eastAsia="en-GB"/>
        </w:rPr>
        <w:t xml:space="preserve"> </w:t>
      </w:r>
      <w:proofErr w:type="gramStart"/>
      <w:r w:rsidRPr="00CE2AB6">
        <w:rPr>
          <w:rFonts w:eastAsia="Times New Roman" w:cs="Times New Roman"/>
          <w:lang w:eastAsia="en-GB"/>
        </w:rPr>
        <w:t>“</w:t>
      </w:r>
      <w:proofErr w:type="spellStart"/>
      <w:r w:rsidRPr="00CE2AB6">
        <w:rPr>
          <w:rFonts w:eastAsia="Times New Roman" w:cs="Times New Roman"/>
          <w:lang w:eastAsia="en-GB"/>
        </w:rPr>
        <w:t>Transmedial</w:t>
      </w:r>
      <w:proofErr w:type="spellEnd"/>
      <w:r w:rsidRPr="00CE2AB6">
        <w:rPr>
          <w:rFonts w:eastAsia="Times New Roman" w:cs="Times New Roman"/>
          <w:lang w:eastAsia="en-GB"/>
        </w:rPr>
        <w:t xml:space="preserve"> Storytelling and </w:t>
      </w:r>
      <w:proofErr w:type="spellStart"/>
      <w:r w:rsidRPr="00CE2AB6">
        <w:rPr>
          <w:rFonts w:eastAsia="Times New Roman" w:cs="Times New Roman"/>
          <w:lang w:eastAsia="en-GB"/>
        </w:rPr>
        <w:t>Transfictionality</w:t>
      </w:r>
      <w:proofErr w:type="spellEnd"/>
      <w:r w:rsidRPr="00CE2AB6">
        <w:rPr>
          <w:rFonts w:eastAsia="Times New Roman" w:cs="Times New Roman"/>
          <w:lang w:eastAsia="en-GB"/>
        </w:rPr>
        <w:t>.”</w:t>
      </w:r>
      <w:proofErr w:type="gramEnd"/>
      <w:r w:rsidRPr="00CE2AB6">
        <w:rPr>
          <w:rFonts w:eastAsia="Times New Roman" w:cs="Times New Roman"/>
          <w:lang w:eastAsia="en-GB"/>
        </w:rPr>
        <w:t xml:space="preserve"> </w:t>
      </w:r>
      <w:proofErr w:type="gramStart"/>
      <w:r w:rsidRPr="00CE2AB6">
        <w:rPr>
          <w:rFonts w:eastAsia="Times New Roman" w:cs="Times New Roman"/>
          <w:i/>
          <w:iCs/>
          <w:lang w:eastAsia="en-GB"/>
        </w:rPr>
        <w:t>Poetics Today</w:t>
      </w:r>
      <w:r w:rsidRPr="00CE2AB6">
        <w:rPr>
          <w:rFonts w:eastAsia="Times New Roman" w:cs="Times New Roman"/>
          <w:lang w:eastAsia="en-GB"/>
        </w:rPr>
        <w:t xml:space="preserve"> 34.3, 361–88</w:t>
      </w:r>
      <w:bookmarkStart w:id="1" w:name="Seaton2005"/>
      <w:bookmarkEnd w:id="1"/>
      <w:r w:rsidRPr="00CE2AB6">
        <w:rPr>
          <w:rFonts w:eastAsia="Times New Roman" w:cs="Times New Roman"/>
          <w:lang w:eastAsia="en-GB"/>
        </w:rPr>
        <w:t>, 2013.</w:t>
      </w:r>
      <w:proofErr w:type="gramEnd"/>
    </w:p>
    <w:p w14:paraId="43352EC7" w14:textId="77777777" w:rsidR="00CE2AB6" w:rsidRPr="00CE2AB6" w:rsidRDefault="00CE2AB6" w:rsidP="009C6B8C">
      <w:pPr>
        <w:pStyle w:val="ListParagraph"/>
        <w:spacing w:after="0" w:line="240" w:lineRule="auto"/>
        <w:ind w:left="810" w:hanging="630"/>
        <w:jc w:val="both"/>
        <w:rPr>
          <w:rFonts w:eastAsia="Times New Roman" w:cs="Times New Roman"/>
          <w:lang w:val="sr-Cyrl-RS" w:eastAsia="en-GB"/>
        </w:rPr>
      </w:pPr>
      <w:r w:rsidRPr="00CE2AB6">
        <w:rPr>
          <w:rFonts w:eastAsia="Times New Roman" w:cs="Times New Roman"/>
          <w:lang w:eastAsia="en-GB"/>
        </w:rPr>
        <w:t>Ryan, Marie-Laure (</w:t>
      </w:r>
      <w:proofErr w:type="gramStart"/>
      <w:r w:rsidRPr="00CE2AB6">
        <w:rPr>
          <w:rFonts w:eastAsia="Times New Roman" w:cs="Times New Roman"/>
          <w:lang w:eastAsia="en-GB"/>
        </w:rPr>
        <w:t>ed</w:t>
      </w:r>
      <w:proofErr w:type="gramEnd"/>
      <w:r w:rsidRPr="00CE2AB6">
        <w:rPr>
          <w:rFonts w:eastAsia="Times New Roman" w:cs="Times New Roman"/>
          <w:lang w:eastAsia="en-GB"/>
        </w:rPr>
        <w:t xml:space="preserve">.). </w:t>
      </w:r>
      <w:r w:rsidRPr="00CE2AB6">
        <w:rPr>
          <w:rFonts w:eastAsia="Times New Roman" w:cs="Times New Roman"/>
          <w:i/>
          <w:iCs/>
          <w:lang w:eastAsia="en-GB"/>
        </w:rPr>
        <w:t>Narrative across Media: The Languages of Storytelling</w:t>
      </w:r>
      <w:r w:rsidRPr="00CE2AB6">
        <w:rPr>
          <w:rFonts w:eastAsia="Times New Roman" w:cs="Times New Roman"/>
          <w:lang w:eastAsia="en-GB"/>
        </w:rPr>
        <w:t>. Lincoln: University of Nebraska Press</w:t>
      </w:r>
      <w:r w:rsidRPr="00CE2AB6">
        <w:rPr>
          <w:rFonts w:eastAsia="Times New Roman" w:cs="Times New Roman"/>
          <w:lang w:val="sr-Cyrl-RS" w:eastAsia="en-GB"/>
        </w:rPr>
        <w:t xml:space="preserve">, </w:t>
      </w:r>
      <w:r w:rsidRPr="00CE2AB6">
        <w:rPr>
          <w:rFonts w:eastAsia="Times New Roman" w:cs="Times New Roman"/>
          <w:lang w:eastAsia="en-GB"/>
        </w:rPr>
        <w:t>2005</w:t>
      </w:r>
      <w:r w:rsidRPr="00CE2AB6">
        <w:rPr>
          <w:rFonts w:eastAsia="Times New Roman" w:cs="Times New Roman"/>
          <w:lang w:val="sr-Cyrl-RS" w:eastAsia="en-GB"/>
        </w:rPr>
        <w:t>.</w:t>
      </w:r>
    </w:p>
    <w:p w14:paraId="6A505145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</w:rPr>
      </w:pPr>
      <w:proofErr w:type="gramStart"/>
      <w:r w:rsidRPr="00CE2AB6">
        <w:rPr>
          <w:rFonts w:cs="Times New Roman"/>
        </w:rPr>
        <w:t>Ryan, Marie-Laure.</w:t>
      </w:r>
      <w:proofErr w:type="gramEnd"/>
      <w:r w:rsidRPr="00CE2AB6">
        <w:rPr>
          <w:rFonts w:cs="Times New Roman"/>
        </w:rPr>
        <w:t xml:space="preserve"> </w:t>
      </w:r>
      <w:proofErr w:type="gramStart"/>
      <w:r w:rsidRPr="00CE2AB6">
        <w:rPr>
          <w:rFonts w:cs="Times New Roman"/>
          <w:i/>
        </w:rPr>
        <w:t>Avatars of Story</w:t>
      </w:r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Minneapolis: University of Minnesota Press, 2006.</w:t>
      </w:r>
    </w:p>
    <w:p w14:paraId="264AC120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  <w:lang w:val="fr-FR"/>
        </w:rPr>
      </w:pPr>
      <w:r w:rsidRPr="00CE2AB6">
        <w:rPr>
          <w:rFonts w:cs="Times New Roman"/>
        </w:rPr>
        <w:t xml:space="preserve">Salmon, Christian. </w:t>
      </w:r>
      <w:r w:rsidRPr="00CE2AB6">
        <w:rPr>
          <w:rStyle w:val="Emphasis"/>
          <w:rFonts w:cs="Times New Roman"/>
        </w:rPr>
        <w:t>Storytelling: The Bewitching of the Modern Mind</w:t>
      </w:r>
      <w:r w:rsidRPr="00CE2AB6">
        <w:rPr>
          <w:rFonts w:cs="Times New Roman"/>
        </w:rPr>
        <w:t xml:space="preserve">. </w:t>
      </w:r>
      <w:r w:rsidRPr="00CE2AB6">
        <w:rPr>
          <w:rFonts w:cs="Times New Roman"/>
          <w:lang w:val="fr-FR"/>
        </w:rPr>
        <w:t>New York: Verso, 2007.</w:t>
      </w:r>
    </w:p>
    <w:p w14:paraId="1CDFA22C" w14:textId="77777777" w:rsidR="00CE2AB6" w:rsidRPr="00CE2AB6" w:rsidRDefault="00CE2AB6" w:rsidP="009C6B8C">
      <w:pPr>
        <w:pStyle w:val="ListParagraph"/>
        <w:tabs>
          <w:tab w:val="left" w:pos="4111"/>
        </w:tabs>
        <w:spacing w:after="0" w:line="240" w:lineRule="auto"/>
        <w:ind w:left="810" w:hanging="630"/>
        <w:jc w:val="both"/>
        <w:rPr>
          <w:rFonts w:cs="Times New Roman"/>
          <w:lang w:val="fr-FR"/>
        </w:rPr>
      </w:pPr>
      <w:r w:rsidRPr="00CE2AB6">
        <w:rPr>
          <w:rFonts w:cs="Times New Roman"/>
          <w:lang w:val="fr-FR"/>
        </w:rPr>
        <w:t xml:space="preserve">Schaeffer, Jean-Marie. </w:t>
      </w:r>
      <w:r w:rsidRPr="00CE2AB6">
        <w:rPr>
          <w:rFonts w:cs="Times New Roman"/>
          <w:i/>
          <w:lang w:val="fr-FR"/>
        </w:rPr>
        <w:t>Pourquoi la fiction</w:t>
      </w:r>
      <w:r w:rsidRPr="00CE2AB6">
        <w:rPr>
          <w:rFonts w:cs="Times New Roman"/>
          <w:lang w:val="fr-FR"/>
        </w:rPr>
        <w:t>? Paris: Seuil, 1999.</w:t>
      </w:r>
    </w:p>
    <w:p w14:paraId="4A5D38A4" w14:textId="77777777" w:rsidR="00CE2AB6" w:rsidRPr="00CE2AB6" w:rsidRDefault="00CE2AB6" w:rsidP="009C6B8C">
      <w:pPr>
        <w:pStyle w:val="ListParagraph"/>
        <w:tabs>
          <w:tab w:val="left" w:pos="4111"/>
        </w:tabs>
        <w:spacing w:after="0" w:line="240" w:lineRule="auto"/>
        <w:ind w:left="810" w:hanging="630"/>
        <w:jc w:val="both"/>
        <w:rPr>
          <w:rFonts w:cs="Times New Roman"/>
        </w:rPr>
      </w:pPr>
      <w:r w:rsidRPr="00CE2AB6">
        <w:rPr>
          <w:rFonts w:cs="Times New Roman"/>
        </w:rPr>
        <w:t xml:space="preserve">Thompson, Kristin. </w:t>
      </w:r>
      <w:proofErr w:type="gramStart"/>
      <w:r w:rsidRPr="00CE2AB6">
        <w:rPr>
          <w:rStyle w:val="Emphasis"/>
          <w:rFonts w:cs="Times New Roman"/>
        </w:rPr>
        <w:t>Storytelling in Film and Television</w:t>
      </w:r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Cambridge: Harvard University Press. 2003.</w:t>
      </w:r>
    </w:p>
    <w:p w14:paraId="7552D06E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</w:rPr>
      </w:pPr>
      <w:proofErr w:type="gramStart"/>
      <w:r w:rsidRPr="00CE2AB6">
        <w:rPr>
          <w:rFonts w:cs="Times New Roman"/>
        </w:rPr>
        <w:t>Thon, Jan-Noël.</w:t>
      </w:r>
      <w:proofErr w:type="gramEnd"/>
      <w:r w:rsidRPr="00CE2AB6">
        <w:rPr>
          <w:rFonts w:cs="Times New Roman"/>
        </w:rPr>
        <w:t xml:space="preserve"> </w:t>
      </w:r>
      <w:proofErr w:type="spellStart"/>
      <w:proofErr w:type="gramStart"/>
      <w:r w:rsidRPr="00CE2AB6">
        <w:rPr>
          <w:rFonts w:cs="Times New Roman"/>
          <w:i/>
        </w:rPr>
        <w:t>Transmedial</w:t>
      </w:r>
      <w:proofErr w:type="spellEnd"/>
      <w:r w:rsidRPr="00CE2AB6">
        <w:rPr>
          <w:rFonts w:cs="Times New Roman"/>
          <w:i/>
        </w:rPr>
        <w:t xml:space="preserve"> Narratology and Contemporary Media Culture</w:t>
      </w:r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Lincoln and London: University of Nebraska Press, 2016.</w:t>
      </w:r>
    </w:p>
    <w:p w14:paraId="0512F889" w14:textId="77777777" w:rsidR="00CE2AB6" w:rsidRPr="00CE2AB6" w:rsidRDefault="00CE2AB6" w:rsidP="009C6B8C">
      <w:pPr>
        <w:pStyle w:val="ListParagraph"/>
        <w:tabs>
          <w:tab w:val="left" w:pos="4111"/>
        </w:tabs>
        <w:ind w:left="810" w:hanging="630"/>
        <w:jc w:val="both"/>
        <w:rPr>
          <w:rFonts w:cs="Times New Roman"/>
        </w:rPr>
      </w:pPr>
      <w:proofErr w:type="spellStart"/>
      <w:r w:rsidRPr="00CE2AB6">
        <w:rPr>
          <w:rFonts w:cs="Times New Roman"/>
        </w:rPr>
        <w:t>Душанић</w:t>
      </w:r>
      <w:proofErr w:type="spellEnd"/>
      <w:r w:rsidRPr="00CE2AB6">
        <w:rPr>
          <w:rFonts w:cs="Times New Roman"/>
        </w:rPr>
        <w:t xml:space="preserve">, </w:t>
      </w:r>
      <w:proofErr w:type="spellStart"/>
      <w:r w:rsidRPr="00CE2AB6">
        <w:rPr>
          <w:rFonts w:cs="Times New Roman"/>
        </w:rPr>
        <w:t>Дуња</w:t>
      </w:r>
      <w:proofErr w:type="spellEnd"/>
      <w:r w:rsidRPr="00CE2AB6">
        <w:rPr>
          <w:rFonts w:cs="Times New Roman"/>
        </w:rPr>
        <w:t>. „</w:t>
      </w:r>
      <w:proofErr w:type="spellStart"/>
      <w:r w:rsidRPr="00CE2AB6">
        <w:rPr>
          <w:rFonts w:cs="Times New Roman"/>
        </w:rPr>
        <w:t>Шта</w:t>
      </w:r>
      <w:proofErr w:type="spellEnd"/>
      <w:r w:rsidRPr="00CE2AB6">
        <w:rPr>
          <w:rFonts w:cs="Times New Roman"/>
        </w:rPr>
        <w:t xml:space="preserve"> </w:t>
      </w:r>
      <w:proofErr w:type="spellStart"/>
      <w:r w:rsidRPr="00CE2AB6">
        <w:rPr>
          <w:rFonts w:cs="Times New Roman"/>
        </w:rPr>
        <w:t>је</w:t>
      </w:r>
      <w:proofErr w:type="spellEnd"/>
      <w:r w:rsidRPr="00CE2AB6">
        <w:rPr>
          <w:rFonts w:cs="Times New Roman"/>
        </w:rPr>
        <w:t xml:space="preserve"> </w:t>
      </w:r>
      <w:proofErr w:type="spellStart"/>
      <w:r w:rsidRPr="00CE2AB6">
        <w:rPr>
          <w:rFonts w:cs="Times New Roman"/>
        </w:rPr>
        <w:t>данашња</w:t>
      </w:r>
      <w:proofErr w:type="spellEnd"/>
      <w:r w:rsidRPr="00CE2AB6">
        <w:rPr>
          <w:rFonts w:cs="Times New Roman"/>
        </w:rPr>
        <w:t xml:space="preserve"> </w:t>
      </w:r>
      <w:proofErr w:type="spellStart"/>
      <w:r w:rsidRPr="00CE2AB6">
        <w:rPr>
          <w:rFonts w:cs="Times New Roman"/>
        </w:rPr>
        <w:t>наратологија</w:t>
      </w:r>
      <w:proofErr w:type="spellEnd"/>
      <w:proofErr w:type="gramStart"/>
      <w:r w:rsidRPr="00CE2AB6">
        <w:rPr>
          <w:rFonts w:cs="Times New Roman"/>
        </w:rPr>
        <w:t>?“</w:t>
      </w:r>
      <w:proofErr w:type="gramEnd"/>
      <w:r w:rsidRPr="00CE2AB6">
        <w:rPr>
          <w:rFonts w:cs="Times New Roman"/>
        </w:rPr>
        <w:t xml:space="preserve">, </w:t>
      </w:r>
      <w:proofErr w:type="spellStart"/>
      <w:r w:rsidRPr="00CE2AB6">
        <w:rPr>
          <w:rFonts w:cs="Times New Roman"/>
        </w:rPr>
        <w:t>Књижевна</w:t>
      </w:r>
      <w:proofErr w:type="spellEnd"/>
      <w:r w:rsidRPr="00CE2AB6">
        <w:rPr>
          <w:rFonts w:cs="Times New Roman"/>
        </w:rPr>
        <w:t xml:space="preserve"> </w:t>
      </w:r>
      <w:proofErr w:type="spellStart"/>
      <w:r w:rsidRPr="00CE2AB6">
        <w:rPr>
          <w:rFonts w:cs="Times New Roman"/>
        </w:rPr>
        <w:t>историја</w:t>
      </w:r>
      <w:proofErr w:type="spellEnd"/>
      <w:r w:rsidRPr="00CE2AB6">
        <w:rPr>
          <w:rFonts w:cs="Times New Roman"/>
        </w:rPr>
        <w:t xml:space="preserve">, </w:t>
      </w:r>
      <w:proofErr w:type="spellStart"/>
      <w:r w:rsidRPr="00CE2AB6">
        <w:rPr>
          <w:rFonts w:cs="Times New Roman"/>
        </w:rPr>
        <w:t>св</w:t>
      </w:r>
      <w:proofErr w:type="spellEnd"/>
      <w:r w:rsidRPr="00CE2AB6">
        <w:rPr>
          <w:rFonts w:cs="Times New Roman"/>
        </w:rPr>
        <w:t xml:space="preserve">. </w:t>
      </w:r>
      <w:proofErr w:type="gramStart"/>
      <w:r w:rsidRPr="00CE2AB6">
        <w:rPr>
          <w:rFonts w:cs="Times New Roman"/>
        </w:rPr>
        <w:t xml:space="preserve">53, </w:t>
      </w:r>
      <w:proofErr w:type="spellStart"/>
      <w:r w:rsidRPr="00CE2AB6">
        <w:rPr>
          <w:rFonts w:cs="Times New Roman"/>
        </w:rPr>
        <w:t>бр</w:t>
      </w:r>
      <w:proofErr w:type="spellEnd"/>
      <w:r w:rsidRPr="00CE2AB6">
        <w:rPr>
          <w:rFonts w:cs="Times New Roman"/>
        </w:rPr>
        <w:t>.</w:t>
      </w:r>
      <w:proofErr w:type="gramEnd"/>
      <w:r w:rsidRPr="00CE2AB6">
        <w:rPr>
          <w:rFonts w:cs="Times New Roman"/>
        </w:rPr>
        <w:t xml:space="preserve"> 173 (2021), 213-230.</w:t>
      </w:r>
    </w:p>
    <w:p w14:paraId="45529B15" w14:textId="77777777" w:rsidR="00CE2AB6" w:rsidRDefault="00CE2AB6" w:rsidP="00C54FFC">
      <w:pPr>
        <w:pStyle w:val="ListParagraph"/>
        <w:tabs>
          <w:tab w:val="left" w:pos="4111"/>
        </w:tabs>
        <w:ind w:left="0"/>
        <w:jc w:val="both"/>
        <w:rPr>
          <w:lang w:val="sr-Cyrl-RS"/>
        </w:rPr>
      </w:pPr>
    </w:p>
    <w:p w14:paraId="0D14603B" w14:textId="77777777" w:rsidR="00CE2AB6" w:rsidRDefault="00CE2AB6" w:rsidP="00C54FFC">
      <w:pPr>
        <w:pStyle w:val="ListParagraph"/>
        <w:tabs>
          <w:tab w:val="left" w:pos="4111"/>
        </w:tabs>
        <w:ind w:left="0"/>
        <w:jc w:val="both"/>
        <w:rPr>
          <w:lang w:val="sr-Cyrl-RS"/>
        </w:rPr>
      </w:pPr>
    </w:p>
    <w:p w14:paraId="14B852EC" w14:textId="24C21955" w:rsidR="00C54FFC" w:rsidRDefault="00CE2AB6" w:rsidP="00C54FFC">
      <w:pPr>
        <w:pStyle w:val="ListParagraph"/>
        <w:tabs>
          <w:tab w:val="left" w:pos="4111"/>
        </w:tabs>
        <w:ind w:left="0"/>
        <w:jc w:val="both"/>
        <w:rPr>
          <w:rFonts w:cs="Times New Roman"/>
          <w:b/>
          <w:lang w:val="sr-Cyrl-RS"/>
        </w:rPr>
      </w:pPr>
      <w:r>
        <w:rPr>
          <w:rFonts w:cs="Times New Roman"/>
          <w:b/>
          <w:lang w:val="sr-Cyrl-RS"/>
        </w:rPr>
        <w:t>Испит</w:t>
      </w:r>
    </w:p>
    <w:p w14:paraId="61BC649D" w14:textId="77777777" w:rsidR="00CE2AB6" w:rsidRDefault="00CE2AB6" w:rsidP="00C54FFC">
      <w:pPr>
        <w:pStyle w:val="ListParagraph"/>
        <w:tabs>
          <w:tab w:val="left" w:pos="4111"/>
        </w:tabs>
        <w:ind w:left="0"/>
        <w:jc w:val="both"/>
        <w:rPr>
          <w:rFonts w:cs="Times New Roman"/>
          <w:b/>
          <w:lang w:val="sr-Cyrl-RS"/>
        </w:rPr>
      </w:pPr>
    </w:p>
    <w:p w14:paraId="136CC92F" w14:textId="27BE1BFB" w:rsidR="00CE2AB6" w:rsidRPr="00CE2AB6" w:rsidRDefault="00CE2AB6" w:rsidP="00C54FFC">
      <w:pPr>
        <w:pStyle w:val="ListParagraph"/>
        <w:tabs>
          <w:tab w:val="left" w:pos="4111"/>
        </w:tabs>
        <w:ind w:left="0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Испит се састоји од есеја на тему одабрану у договору с наставником.</w:t>
      </w:r>
    </w:p>
    <w:p w14:paraId="7E51E3AC" w14:textId="77777777" w:rsidR="00C54FFC" w:rsidRPr="00CE2AB6" w:rsidRDefault="00C54FFC" w:rsidP="00C54FFC">
      <w:pPr>
        <w:pStyle w:val="ListParagraph"/>
        <w:tabs>
          <w:tab w:val="left" w:pos="4111"/>
        </w:tabs>
        <w:ind w:left="0"/>
        <w:jc w:val="both"/>
        <w:rPr>
          <w:rFonts w:cs="Times New Roman"/>
          <w:lang w:val="sr-Cyrl-RS"/>
        </w:rPr>
      </w:pPr>
    </w:p>
    <w:p w14:paraId="269849AD" w14:textId="77777777" w:rsidR="00C54FFC" w:rsidRPr="00CE2AB6" w:rsidRDefault="00C54FFC" w:rsidP="00C54FFC">
      <w:pPr>
        <w:pStyle w:val="ListParagraph"/>
        <w:tabs>
          <w:tab w:val="left" w:pos="4111"/>
        </w:tabs>
        <w:ind w:left="0"/>
        <w:jc w:val="both"/>
        <w:rPr>
          <w:rFonts w:cs="Times New Roman"/>
          <w:lang w:val="sr-Cyrl-RS"/>
        </w:rPr>
      </w:pPr>
    </w:p>
    <w:p w14:paraId="3B4F45FE" w14:textId="77777777" w:rsidR="00C54FFC" w:rsidRPr="00CE2AB6" w:rsidRDefault="00C54FFC" w:rsidP="00C54FFC">
      <w:pPr>
        <w:pStyle w:val="ListParagraph"/>
        <w:tabs>
          <w:tab w:val="left" w:pos="4111"/>
        </w:tabs>
        <w:ind w:left="0"/>
        <w:jc w:val="both"/>
        <w:rPr>
          <w:rFonts w:cs="Times New Roman"/>
          <w:lang w:val="sr-Cyrl-RS"/>
        </w:rPr>
      </w:pPr>
    </w:p>
    <w:p w14:paraId="6B3CFA70" w14:textId="77777777" w:rsidR="00C54FFC" w:rsidRPr="00CE2AB6" w:rsidRDefault="00C54FFC" w:rsidP="00C54FFC">
      <w:pPr>
        <w:pStyle w:val="ListParagraph"/>
        <w:tabs>
          <w:tab w:val="left" w:pos="4111"/>
        </w:tabs>
        <w:ind w:left="0"/>
        <w:jc w:val="both"/>
        <w:rPr>
          <w:rFonts w:cs="Times New Roman"/>
          <w:lang w:val="sr-Cyrl-RS"/>
        </w:rPr>
      </w:pPr>
    </w:p>
    <w:p w14:paraId="1D607A60" w14:textId="77777777" w:rsidR="00C54FFC" w:rsidRPr="00CE2AB6" w:rsidRDefault="00C54FFC" w:rsidP="00C54FFC">
      <w:pPr>
        <w:pStyle w:val="ListParagraph"/>
        <w:tabs>
          <w:tab w:val="left" w:pos="4111"/>
        </w:tabs>
        <w:ind w:left="0"/>
        <w:jc w:val="both"/>
        <w:rPr>
          <w:rFonts w:cs="Times New Roman"/>
          <w:lang w:val="sr-Cyrl-RS"/>
        </w:rPr>
      </w:pPr>
    </w:p>
    <w:p w14:paraId="553BE75B" w14:textId="77777777" w:rsidR="00C54FFC" w:rsidRPr="00CE2AB6" w:rsidRDefault="00C54FFC" w:rsidP="00C54FFC">
      <w:pPr>
        <w:rPr>
          <w:lang w:val="sr-Cyrl-RS"/>
        </w:rPr>
      </w:pPr>
    </w:p>
    <w:sectPr w:rsidR="00C54FFC" w:rsidRPr="00CE2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A1D0B"/>
    <w:multiLevelType w:val="hybridMultilevel"/>
    <w:tmpl w:val="667C2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NzQyMTe3MDW3NLdQ0lEKTi0uzszPAykwrAUAl8vKhCwAAAA="/>
  </w:docVars>
  <w:rsids>
    <w:rsidRoot w:val="00F47A73"/>
    <w:rsid w:val="000615A8"/>
    <w:rsid w:val="001246A4"/>
    <w:rsid w:val="001E5A50"/>
    <w:rsid w:val="00342A6F"/>
    <w:rsid w:val="003A13F4"/>
    <w:rsid w:val="00683669"/>
    <w:rsid w:val="009C6B8C"/>
    <w:rsid w:val="00A77349"/>
    <w:rsid w:val="00B46FB0"/>
    <w:rsid w:val="00C54FFC"/>
    <w:rsid w:val="00CE2AB6"/>
    <w:rsid w:val="00D33642"/>
    <w:rsid w:val="00F47A73"/>
    <w:rsid w:val="00FB15F9"/>
    <w:rsid w:val="00FD05BA"/>
    <w:rsid w:val="00F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A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FF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FF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4F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A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FF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FF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4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2024-02-22T10:27:00Z</dcterms:created>
  <dcterms:modified xsi:type="dcterms:W3CDTF">2025-10-21T07:06:00Z</dcterms:modified>
</cp:coreProperties>
</file>