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B897F" w14:textId="75AA4788" w:rsidR="006C2EAC" w:rsidRPr="007047BA" w:rsidRDefault="002F3EBA" w:rsidP="002F3EBA">
      <w:pPr>
        <w:rPr>
          <w:rFonts w:cstheme="minorHAnsi"/>
          <w:sz w:val="24"/>
          <w:szCs w:val="24"/>
          <w:lang w:val="sr-Cyrl-RS"/>
        </w:rPr>
      </w:pPr>
      <w:bookmarkStart w:id="0" w:name="_GoBack"/>
      <w:bookmarkEnd w:id="0"/>
      <w:r>
        <w:rPr>
          <w:rFonts w:cstheme="minorHAnsi"/>
          <w:b/>
          <w:sz w:val="24"/>
          <w:szCs w:val="24"/>
          <w:lang w:val="sr-Cyrl-RS"/>
        </w:rPr>
        <w:t xml:space="preserve">Назив предмета: </w:t>
      </w:r>
      <w:r w:rsidR="008A565D">
        <w:rPr>
          <w:rFonts w:cstheme="minorHAnsi"/>
          <w:b/>
          <w:sz w:val="24"/>
          <w:szCs w:val="24"/>
          <w:lang w:val="sr-Cyrl-RS"/>
        </w:rPr>
        <w:t>Жанр и тумачење књижевног текста</w:t>
      </w:r>
    </w:p>
    <w:p w14:paraId="43AADC06" w14:textId="41B79BA9" w:rsidR="006C2EAC" w:rsidRPr="007047BA" w:rsidRDefault="006C2EAC" w:rsidP="006C2EAC">
      <w:p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7047BA">
        <w:rPr>
          <w:rFonts w:cstheme="minorHAnsi"/>
          <w:b/>
          <w:sz w:val="24"/>
          <w:szCs w:val="24"/>
          <w:lang w:val="sr-Cyrl-RS"/>
        </w:rPr>
        <w:t>Студијски програм</w:t>
      </w:r>
      <w:r w:rsidRPr="007047BA">
        <w:rPr>
          <w:rFonts w:cstheme="minorHAnsi"/>
          <w:sz w:val="24"/>
          <w:szCs w:val="24"/>
          <w:lang w:val="sr-Cyrl-RS"/>
        </w:rPr>
        <w:t>: Језик, књижевност, култура</w:t>
      </w:r>
    </w:p>
    <w:p w14:paraId="0CC7AF18" w14:textId="77777777" w:rsidR="006C2EAC" w:rsidRPr="007047BA" w:rsidRDefault="006C2EAC" w:rsidP="006C2EAC">
      <w:p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7047BA">
        <w:rPr>
          <w:rFonts w:cstheme="minorHAnsi"/>
          <w:b/>
          <w:sz w:val="24"/>
          <w:szCs w:val="24"/>
          <w:lang w:val="sr-Cyrl-RS"/>
        </w:rPr>
        <w:t>Модул</w:t>
      </w:r>
      <w:r w:rsidRPr="007047BA">
        <w:rPr>
          <w:rFonts w:cstheme="minorHAnsi"/>
          <w:sz w:val="24"/>
          <w:szCs w:val="24"/>
          <w:lang w:val="sr-Cyrl-RS"/>
        </w:rPr>
        <w:t>: заједнички</w:t>
      </w:r>
    </w:p>
    <w:p w14:paraId="6394E82F" w14:textId="77777777" w:rsidR="006C2EAC" w:rsidRPr="007047BA" w:rsidRDefault="006C2EAC" w:rsidP="006C2EAC">
      <w:p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7047BA">
        <w:rPr>
          <w:rFonts w:cstheme="minorHAnsi"/>
          <w:b/>
          <w:sz w:val="24"/>
          <w:szCs w:val="24"/>
          <w:lang w:val="sr-Cyrl-RS"/>
        </w:rPr>
        <w:t>Врста и ниво студија</w:t>
      </w:r>
      <w:r w:rsidRPr="007047BA">
        <w:rPr>
          <w:rFonts w:cstheme="minorHAnsi"/>
          <w:sz w:val="24"/>
          <w:szCs w:val="24"/>
          <w:lang w:val="sr-Cyrl-RS"/>
        </w:rPr>
        <w:t>: основне академске студије</w:t>
      </w:r>
    </w:p>
    <w:p w14:paraId="70703FE8" w14:textId="5E44D0CF" w:rsidR="006C2EAC" w:rsidRPr="007047BA" w:rsidRDefault="006C2EAC" w:rsidP="006C2EAC">
      <w:p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7047BA">
        <w:rPr>
          <w:rFonts w:cstheme="minorHAnsi"/>
          <w:b/>
          <w:sz w:val="24"/>
          <w:szCs w:val="24"/>
          <w:lang w:val="sr-Cyrl-RS"/>
        </w:rPr>
        <w:t>Наставник</w:t>
      </w:r>
      <w:r w:rsidRPr="007047BA">
        <w:rPr>
          <w:rFonts w:cstheme="minorHAnsi"/>
          <w:sz w:val="24"/>
          <w:szCs w:val="24"/>
          <w:lang w:val="sr-Cyrl-RS"/>
        </w:rPr>
        <w:t>: др Дуња Душанић</w:t>
      </w:r>
    </w:p>
    <w:p w14:paraId="1D5098CD" w14:textId="77777777" w:rsidR="006C2EAC" w:rsidRPr="007047BA" w:rsidRDefault="006C2EAC" w:rsidP="006C2EAC">
      <w:p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7047BA">
        <w:rPr>
          <w:rFonts w:cstheme="minorHAnsi"/>
          <w:b/>
          <w:sz w:val="24"/>
          <w:szCs w:val="24"/>
          <w:lang w:val="sr-Cyrl-RS"/>
        </w:rPr>
        <w:t>Број ЕСПБ</w:t>
      </w:r>
      <w:r w:rsidRPr="007047BA">
        <w:rPr>
          <w:rFonts w:cstheme="minorHAnsi"/>
          <w:sz w:val="24"/>
          <w:szCs w:val="24"/>
          <w:lang w:val="sr-Cyrl-RS"/>
        </w:rPr>
        <w:t>: 3</w:t>
      </w:r>
    </w:p>
    <w:p w14:paraId="3802AB24" w14:textId="232DD71F" w:rsidR="006C2EAC" w:rsidRDefault="006C2EAC" w:rsidP="006C2EAC">
      <w:p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7047BA">
        <w:rPr>
          <w:rFonts w:cstheme="minorHAnsi"/>
          <w:b/>
          <w:sz w:val="24"/>
          <w:szCs w:val="24"/>
          <w:lang w:val="sr-Cyrl-RS"/>
        </w:rPr>
        <w:t>Статус предмета</w:t>
      </w:r>
      <w:r w:rsidRPr="007047BA">
        <w:rPr>
          <w:rFonts w:cstheme="minorHAnsi"/>
          <w:sz w:val="24"/>
          <w:szCs w:val="24"/>
          <w:lang w:val="sr-Cyrl-RS"/>
        </w:rPr>
        <w:t>: изборни</w:t>
      </w:r>
    </w:p>
    <w:p w14:paraId="30A28785" w14:textId="51B38337" w:rsidR="002F3EBA" w:rsidRDefault="002F3EBA" w:rsidP="006C2EAC">
      <w:p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</w:p>
    <w:p w14:paraId="6EBDC692" w14:textId="77777777" w:rsidR="002F3EBA" w:rsidRDefault="002F3EBA" w:rsidP="006C2EAC">
      <w:p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</w:p>
    <w:p w14:paraId="02A4DEB8" w14:textId="77777777" w:rsidR="005A48F9" w:rsidRPr="007047BA" w:rsidRDefault="005A48F9" w:rsidP="006C2EAC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75570619" w14:textId="454B20F5" w:rsidR="007F26C0" w:rsidRDefault="003545C4" w:rsidP="000F2883">
      <w:pPr>
        <w:ind w:firstLine="720"/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Жанровске теорије дуго </w:t>
      </w:r>
      <w:r w:rsidR="000F2883">
        <w:rPr>
          <w:rFonts w:cstheme="minorHAnsi"/>
          <w:sz w:val="24"/>
          <w:szCs w:val="24"/>
          <w:lang w:val="sr-Cyrl-RS"/>
        </w:rPr>
        <w:t xml:space="preserve">су </w:t>
      </w:r>
      <w:r>
        <w:rPr>
          <w:rFonts w:cstheme="minorHAnsi"/>
          <w:sz w:val="24"/>
          <w:szCs w:val="24"/>
          <w:lang w:val="sr-Cyrl-RS"/>
        </w:rPr>
        <w:t xml:space="preserve">биле главни вид теоријског размишљања о књижевности. Данас изгледа да се </w:t>
      </w:r>
      <w:r w:rsidRPr="003545C4">
        <w:rPr>
          <w:rFonts w:cstheme="minorHAnsi"/>
          <w:sz w:val="24"/>
          <w:szCs w:val="24"/>
          <w:lang w:val="sr-Cyrl-RS"/>
        </w:rPr>
        <w:t xml:space="preserve">расправа о жанру из науке о књижевности преместила у проучавање разноврсних уметничких и друштвених пракси, а књижевни приступи жанру – како класични тако и модерни – замењени су теоријским оквирима и увидима из  </w:t>
      </w:r>
      <w:r>
        <w:rPr>
          <w:rFonts w:cstheme="minorHAnsi"/>
          <w:sz w:val="24"/>
          <w:szCs w:val="24"/>
          <w:lang w:val="sr-Cyrl-RS"/>
        </w:rPr>
        <w:t>теорије медија</w:t>
      </w:r>
      <w:r w:rsidRPr="003545C4">
        <w:rPr>
          <w:rFonts w:cstheme="minorHAnsi"/>
          <w:sz w:val="24"/>
          <w:szCs w:val="24"/>
          <w:lang w:val="sr-Cyrl-RS"/>
        </w:rPr>
        <w:t xml:space="preserve">, </w:t>
      </w:r>
      <w:r w:rsidRPr="003545C4">
        <w:rPr>
          <w:rFonts w:cstheme="minorHAnsi"/>
          <w:i/>
          <w:sz w:val="24"/>
          <w:szCs w:val="24"/>
          <w:lang w:val="sr-Cyrl-RS"/>
        </w:rPr>
        <w:t>нове реторике</w:t>
      </w:r>
      <w:r w:rsidRPr="003545C4">
        <w:rPr>
          <w:rFonts w:cstheme="minorHAnsi"/>
          <w:sz w:val="24"/>
          <w:szCs w:val="24"/>
          <w:lang w:val="sr-Cyrl-RS"/>
        </w:rPr>
        <w:t xml:space="preserve"> и когнитивних наука. </w:t>
      </w:r>
      <w:r>
        <w:rPr>
          <w:rFonts w:cstheme="minorHAnsi"/>
          <w:sz w:val="24"/>
          <w:szCs w:val="24"/>
          <w:lang w:val="sr-Cyrl-RS"/>
        </w:rPr>
        <w:t xml:space="preserve">Ипак, </w:t>
      </w:r>
      <w:r w:rsidR="0043510C" w:rsidRPr="007047BA">
        <w:rPr>
          <w:rFonts w:cstheme="minorHAnsi"/>
          <w:sz w:val="24"/>
          <w:szCs w:val="24"/>
          <w:lang w:val="sr-Cyrl-RS"/>
        </w:rPr>
        <w:t>школски програми и даље подучавају да</w:t>
      </w:r>
      <w:r w:rsidR="00CA496D" w:rsidRPr="007047BA">
        <w:rPr>
          <w:rFonts w:cstheme="minorHAnsi"/>
          <w:sz w:val="24"/>
          <w:szCs w:val="24"/>
          <w:lang w:val="sr-Cyrl-RS"/>
        </w:rPr>
        <w:t xml:space="preserve"> се књижевност „дели</w:t>
      </w:r>
      <w:r w:rsidR="0043510C" w:rsidRPr="007047BA">
        <w:rPr>
          <w:rFonts w:cstheme="minorHAnsi"/>
          <w:sz w:val="24"/>
          <w:szCs w:val="24"/>
          <w:lang w:val="sr-Cyrl-RS"/>
        </w:rPr>
        <w:t xml:space="preserve"> </w:t>
      </w:r>
      <w:r w:rsidR="00CA496D" w:rsidRPr="007047BA">
        <w:rPr>
          <w:rFonts w:cstheme="minorHAnsi"/>
          <w:sz w:val="24"/>
          <w:szCs w:val="24"/>
          <w:lang w:val="sr-Cyrl-RS"/>
        </w:rPr>
        <w:t>на три рода</w:t>
      </w:r>
      <w:r w:rsidR="0043510C" w:rsidRPr="007047BA">
        <w:rPr>
          <w:rFonts w:cstheme="minorHAnsi"/>
          <w:sz w:val="24"/>
          <w:szCs w:val="24"/>
          <w:lang w:val="sr-Cyrl-RS"/>
        </w:rPr>
        <w:t>“</w:t>
      </w:r>
      <w:r w:rsidR="00CA496D" w:rsidRPr="007047BA">
        <w:rPr>
          <w:rFonts w:cstheme="minorHAnsi"/>
          <w:sz w:val="24"/>
          <w:szCs w:val="24"/>
          <w:lang w:val="sr-Cyrl-RS"/>
        </w:rPr>
        <w:t>,</w:t>
      </w:r>
      <w:r w:rsidR="003813A2" w:rsidRPr="007047BA">
        <w:rPr>
          <w:rFonts w:cstheme="minorHAnsi"/>
          <w:sz w:val="24"/>
          <w:szCs w:val="24"/>
          <w:lang w:val="sr-Cyrl-RS"/>
        </w:rPr>
        <w:t xml:space="preserve"> </w:t>
      </w:r>
      <w:r w:rsidR="00A44334" w:rsidRPr="007047BA">
        <w:rPr>
          <w:rFonts w:cstheme="minorHAnsi"/>
          <w:sz w:val="24"/>
          <w:szCs w:val="24"/>
          <w:lang w:val="sr-Cyrl-RS"/>
        </w:rPr>
        <w:t xml:space="preserve">нове жанровске етикете </w:t>
      </w:r>
      <w:r w:rsidR="00A62792" w:rsidRPr="007047BA">
        <w:rPr>
          <w:rFonts w:cstheme="minorHAnsi"/>
          <w:sz w:val="24"/>
          <w:szCs w:val="24"/>
          <w:lang w:val="sr-Cyrl-RS"/>
        </w:rPr>
        <w:t>бујају</w:t>
      </w:r>
      <w:r w:rsidR="00A44334" w:rsidRPr="007047BA">
        <w:rPr>
          <w:rFonts w:cstheme="minorHAnsi"/>
          <w:sz w:val="24"/>
          <w:szCs w:val="24"/>
          <w:lang w:val="sr-Cyrl-RS"/>
        </w:rPr>
        <w:t xml:space="preserve"> на полицама стварних и виртуелних књижара</w:t>
      </w:r>
      <w:r w:rsidR="003813A2" w:rsidRPr="007047BA">
        <w:rPr>
          <w:rFonts w:cstheme="minorHAnsi"/>
          <w:sz w:val="24"/>
          <w:szCs w:val="24"/>
          <w:lang w:val="sr-Cyrl-RS"/>
        </w:rPr>
        <w:t xml:space="preserve">, </w:t>
      </w:r>
      <w:r w:rsidR="007550E6" w:rsidRPr="007047BA">
        <w:rPr>
          <w:rFonts w:cstheme="minorHAnsi"/>
          <w:sz w:val="24"/>
          <w:szCs w:val="24"/>
          <w:lang w:val="sr-Cyrl-RS"/>
        </w:rPr>
        <w:t xml:space="preserve">а читаоци </w:t>
      </w:r>
      <w:r w:rsidR="00A62792" w:rsidRPr="007047BA">
        <w:rPr>
          <w:rFonts w:cstheme="minorHAnsi"/>
          <w:sz w:val="24"/>
          <w:szCs w:val="24"/>
          <w:lang w:val="sr-Cyrl-RS"/>
        </w:rPr>
        <w:t>непрекидно користе</w:t>
      </w:r>
      <w:r w:rsidR="007550E6" w:rsidRPr="007047BA">
        <w:rPr>
          <w:rFonts w:cstheme="minorHAnsi"/>
          <w:sz w:val="24"/>
          <w:szCs w:val="24"/>
          <w:lang w:val="sr-Cyrl-RS"/>
        </w:rPr>
        <w:t xml:space="preserve"> жанровск</w:t>
      </w:r>
      <w:r w:rsidR="00A62792" w:rsidRPr="007047BA">
        <w:rPr>
          <w:rFonts w:cstheme="minorHAnsi"/>
          <w:sz w:val="24"/>
          <w:szCs w:val="24"/>
          <w:lang w:val="sr-Cyrl-RS"/>
        </w:rPr>
        <w:t xml:space="preserve">а одређења, </w:t>
      </w:r>
      <w:r w:rsidR="007550E6" w:rsidRPr="007047BA">
        <w:rPr>
          <w:rFonts w:cstheme="minorHAnsi"/>
          <w:sz w:val="24"/>
          <w:szCs w:val="24"/>
          <w:lang w:val="sr-Cyrl-RS"/>
        </w:rPr>
        <w:t xml:space="preserve">иако најчешће нису свесни њихових импликација. </w:t>
      </w:r>
      <w:r w:rsidR="006A4A4D" w:rsidRPr="007047BA">
        <w:rPr>
          <w:rFonts w:cstheme="minorHAnsi"/>
          <w:sz w:val="24"/>
          <w:szCs w:val="24"/>
          <w:lang w:val="sr-Cyrl-RS"/>
        </w:rPr>
        <w:t>Полазећи од уверења да је класификација само једна (и најмање занимљива) од многих функција жанра (разликовати</w:t>
      </w:r>
      <w:r w:rsidR="006A4A4D" w:rsidRPr="007047BA">
        <w:rPr>
          <w:rFonts w:cstheme="minorHAnsi"/>
          <w:sz w:val="24"/>
          <w:szCs w:val="24"/>
          <w:lang w:val="sr-Latn-RS"/>
        </w:rPr>
        <w:t xml:space="preserve"> </w:t>
      </w:r>
      <w:r w:rsidR="006A4A4D" w:rsidRPr="007047BA">
        <w:rPr>
          <w:rFonts w:cstheme="minorHAnsi"/>
          <w:sz w:val="24"/>
          <w:szCs w:val="24"/>
          <w:lang w:val="sr-Cyrl-RS"/>
        </w:rPr>
        <w:t>сонет од баладе, хип</w:t>
      </w:r>
      <w:r w:rsidR="006A4A4D" w:rsidRPr="007047BA">
        <w:rPr>
          <w:rFonts w:cstheme="minorHAnsi"/>
          <w:sz w:val="24"/>
          <w:szCs w:val="24"/>
          <w:lang w:val="sr-Latn-RS"/>
        </w:rPr>
        <w:t xml:space="preserve"> </w:t>
      </w:r>
      <w:r w:rsidR="006A4A4D" w:rsidRPr="007047BA">
        <w:rPr>
          <w:rFonts w:cstheme="minorHAnsi"/>
          <w:sz w:val="24"/>
          <w:szCs w:val="24"/>
          <w:lang w:val="sr-Cyrl-RS"/>
        </w:rPr>
        <w:t xml:space="preserve">хоп од регеа, хорор од романтичне комедије, мртву природу од пејзажа, јесте чин који, поред сазнајне, има и херменеутичку, естетску и аксиолошку димензију), курс </w:t>
      </w:r>
      <w:r w:rsidR="000F2883">
        <w:rPr>
          <w:rFonts w:cstheme="minorHAnsi"/>
          <w:b/>
          <w:sz w:val="24"/>
          <w:szCs w:val="24"/>
          <w:lang w:val="sr-Cyrl-RS"/>
        </w:rPr>
        <w:t>Жанр и тумачење књижевног текста</w:t>
      </w:r>
      <w:r w:rsidR="000F2883">
        <w:rPr>
          <w:rFonts w:cstheme="minorHAnsi"/>
          <w:sz w:val="24"/>
          <w:szCs w:val="24"/>
          <w:lang w:val="sr-Cyrl-RS"/>
        </w:rPr>
        <w:t xml:space="preserve"> </w:t>
      </w:r>
      <w:r w:rsidR="006A4A4D" w:rsidRPr="007047BA">
        <w:rPr>
          <w:rFonts w:cstheme="minorHAnsi"/>
          <w:sz w:val="24"/>
          <w:szCs w:val="24"/>
          <w:lang w:val="sr-Cyrl-RS"/>
        </w:rPr>
        <w:t xml:space="preserve">замишљен </w:t>
      </w:r>
      <w:r w:rsidR="000F2883">
        <w:rPr>
          <w:rFonts w:cstheme="minorHAnsi"/>
          <w:sz w:val="24"/>
          <w:szCs w:val="24"/>
          <w:lang w:val="sr-Cyrl-RS"/>
        </w:rPr>
        <w:t xml:space="preserve">је </w:t>
      </w:r>
      <w:r w:rsidR="006A4A4D" w:rsidRPr="007047BA">
        <w:rPr>
          <w:rFonts w:cstheme="minorHAnsi"/>
          <w:sz w:val="24"/>
          <w:szCs w:val="24"/>
          <w:lang w:val="sr-Cyrl-RS"/>
        </w:rPr>
        <w:t>као увод у жанровску проблематику</w:t>
      </w:r>
      <w:r w:rsidR="00A62792" w:rsidRPr="007047BA">
        <w:rPr>
          <w:rFonts w:cstheme="minorHAnsi"/>
          <w:sz w:val="24"/>
          <w:szCs w:val="24"/>
          <w:lang w:val="sr-Cyrl-RS"/>
        </w:rPr>
        <w:t xml:space="preserve"> и као својеврсно упутство за правилну употребу појма жанра, засновано на комбинацији </w:t>
      </w:r>
      <w:r w:rsidR="00700268" w:rsidRPr="007047BA">
        <w:rPr>
          <w:rFonts w:cstheme="minorHAnsi"/>
          <w:sz w:val="24"/>
          <w:szCs w:val="24"/>
          <w:lang w:val="sr-Cyrl-RS"/>
        </w:rPr>
        <w:t>теоријск</w:t>
      </w:r>
      <w:r w:rsidR="003346DD" w:rsidRPr="007047BA">
        <w:rPr>
          <w:rFonts w:cstheme="minorHAnsi"/>
          <w:sz w:val="24"/>
          <w:szCs w:val="24"/>
          <w:lang w:val="sr-Cyrl-RS"/>
        </w:rPr>
        <w:t>о</w:t>
      </w:r>
      <w:r w:rsidR="00A62792" w:rsidRPr="007047BA">
        <w:rPr>
          <w:rFonts w:cstheme="minorHAnsi"/>
          <w:sz w:val="24"/>
          <w:szCs w:val="24"/>
          <w:lang w:val="sr-Cyrl-RS"/>
        </w:rPr>
        <w:t>г</w:t>
      </w:r>
      <w:r w:rsidR="003346DD" w:rsidRPr="007047BA">
        <w:rPr>
          <w:rFonts w:cstheme="minorHAnsi"/>
          <w:sz w:val="24"/>
          <w:szCs w:val="24"/>
          <w:lang w:val="sr-Cyrl-RS"/>
        </w:rPr>
        <w:t xml:space="preserve"> </w:t>
      </w:r>
      <w:r w:rsidR="00A62792" w:rsidRPr="007047BA">
        <w:rPr>
          <w:rFonts w:cstheme="minorHAnsi"/>
          <w:sz w:val="24"/>
          <w:szCs w:val="24"/>
          <w:lang w:val="sr-Cyrl-RS"/>
        </w:rPr>
        <w:t>и</w:t>
      </w:r>
      <w:r w:rsidR="00700268" w:rsidRPr="007047BA">
        <w:rPr>
          <w:rFonts w:cstheme="minorHAnsi"/>
          <w:sz w:val="24"/>
          <w:szCs w:val="24"/>
          <w:lang w:val="sr-Cyrl-RS"/>
        </w:rPr>
        <w:t xml:space="preserve"> историјск</w:t>
      </w:r>
      <w:r w:rsidR="00A62792" w:rsidRPr="007047BA">
        <w:rPr>
          <w:rFonts w:cstheme="minorHAnsi"/>
          <w:sz w:val="24"/>
          <w:szCs w:val="24"/>
          <w:lang w:val="sr-Cyrl-RS"/>
        </w:rPr>
        <w:t>ог</w:t>
      </w:r>
      <w:r w:rsidR="00700268" w:rsidRPr="007047BA">
        <w:rPr>
          <w:rFonts w:cstheme="minorHAnsi"/>
          <w:sz w:val="24"/>
          <w:szCs w:val="24"/>
          <w:lang w:val="sr-Cyrl-RS"/>
        </w:rPr>
        <w:t xml:space="preserve"> преглед</w:t>
      </w:r>
      <w:r w:rsidR="00A62792" w:rsidRPr="007047BA">
        <w:rPr>
          <w:rFonts w:cstheme="minorHAnsi"/>
          <w:sz w:val="24"/>
          <w:szCs w:val="24"/>
          <w:lang w:val="sr-Cyrl-RS"/>
        </w:rPr>
        <w:t>а</w:t>
      </w:r>
      <w:r w:rsidR="00700268" w:rsidRPr="007047BA">
        <w:rPr>
          <w:rFonts w:cstheme="minorHAnsi"/>
          <w:sz w:val="24"/>
          <w:szCs w:val="24"/>
          <w:lang w:val="sr-Cyrl-RS"/>
        </w:rPr>
        <w:t xml:space="preserve"> најважнијих </w:t>
      </w:r>
      <w:r w:rsidR="00A62792" w:rsidRPr="007047BA">
        <w:rPr>
          <w:rFonts w:cstheme="minorHAnsi"/>
          <w:sz w:val="24"/>
          <w:szCs w:val="24"/>
          <w:lang w:val="sr-Cyrl-RS"/>
        </w:rPr>
        <w:t xml:space="preserve">концепција жанра </w:t>
      </w:r>
      <w:r w:rsidR="00700268" w:rsidRPr="007047BA">
        <w:rPr>
          <w:rFonts w:cstheme="minorHAnsi"/>
          <w:sz w:val="24"/>
          <w:szCs w:val="24"/>
          <w:lang w:val="sr-Cyrl-RS"/>
        </w:rPr>
        <w:t>од Аристотел</w:t>
      </w:r>
      <w:r w:rsidR="00BD2D3C" w:rsidRPr="007047BA">
        <w:rPr>
          <w:rFonts w:cstheme="minorHAnsi"/>
          <w:sz w:val="24"/>
          <w:szCs w:val="24"/>
          <w:lang w:val="sr-Cyrl-RS"/>
        </w:rPr>
        <w:t xml:space="preserve">ове </w:t>
      </w:r>
      <w:r w:rsidR="00BD2D3C" w:rsidRPr="007047BA">
        <w:rPr>
          <w:rFonts w:cstheme="minorHAnsi"/>
          <w:i/>
          <w:sz w:val="24"/>
          <w:szCs w:val="24"/>
          <w:lang w:val="sr-Cyrl-RS"/>
        </w:rPr>
        <w:t xml:space="preserve">Поетике </w:t>
      </w:r>
      <w:r w:rsidR="00700268" w:rsidRPr="007047BA">
        <w:rPr>
          <w:rFonts w:cstheme="minorHAnsi"/>
          <w:sz w:val="24"/>
          <w:szCs w:val="24"/>
          <w:lang w:val="sr-Cyrl-RS"/>
        </w:rPr>
        <w:t>до данас</w:t>
      </w:r>
      <w:r w:rsidR="00A62792" w:rsidRPr="007047BA">
        <w:rPr>
          <w:rFonts w:cstheme="minorHAnsi"/>
          <w:sz w:val="24"/>
          <w:szCs w:val="24"/>
          <w:lang w:val="sr-Cyrl-RS"/>
        </w:rPr>
        <w:t>.</w:t>
      </w:r>
    </w:p>
    <w:p w14:paraId="3F196531" w14:textId="77777777" w:rsidR="000F2883" w:rsidRPr="007047BA" w:rsidRDefault="000F2883" w:rsidP="003545C4">
      <w:pPr>
        <w:ind w:firstLine="720"/>
        <w:jc w:val="both"/>
        <w:rPr>
          <w:rFonts w:cstheme="minorHAnsi"/>
          <w:sz w:val="24"/>
          <w:szCs w:val="24"/>
          <w:lang w:val="sr-Cyrl-RS"/>
        </w:rPr>
      </w:pPr>
    </w:p>
    <w:p w14:paraId="3B0DCC0E" w14:textId="5D181843" w:rsidR="00971D7A" w:rsidRPr="007047BA" w:rsidRDefault="00971D7A" w:rsidP="006C2EAC">
      <w:pPr>
        <w:jc w:val="both"/>
        <w:rPr>
          <w:rFonts w:cstheme="minorHAnsi"/>
          <w:sz w:val="24"/>
          <w:szCs w:val="24"/>
          <w:lang w:val="sr-Cyrl-RS"/>
        </w:rPr>
      </w:pPr>
    </w:p>
    <w:p w14:paraId="79BB1C24" w14:textId="748A3239" w:rsidR="006C2EAC" w:rsidRPr="007047BA" w:rsidRDefault="006C2EAC" w:rsidP="006C2EAC">
      <w:pPr>
        <w:jc w:val="both"/>
        <w:rPr>
          <w:rFonts w:cstheme="minorHAnsi"/>
          <w:b/>
          <w:sz w:val="24"/>
          <w:szCs w:val="24"/>
          <w:lang w:val="sr-Cyrl-RS"/>
        </w:rPr>
      </w:pPr>
      <w:r w:rsidRPr="007047BA">
        <w:rPr>
          <w:rFonts w:cstheme="minorHAnsi"/>
          <w:b/>
          <w:sz w:val="24"/>
          <w:szCs w:val="24"/>
          <w:lang w:val="sr-Cyrl-RS"/>
        </w:rPr>
        <w:t>Силабус</w:t>
      </w:r>
    </w:p>
    <w:p w14:paraId="74B5BBBA" w14:textId="77777777" w:rsidR="00171B0A" w:rsidRPr="007047BA" w:rsidRDefault="00171B0A" w:rsidP="006C2EAC">
      <w:pPr>
        <w:jc w:val="both"/>
        <w:rPr>
          <w:rFonts w:cstheme="minorHAnsi"/>
          <w:b/>
          <w:sz w:val="24"/>
          <w:szCs w:val="24"/>
          <w:lang w:val="sr-Cyrl-RS"/>
        </w:rPr>
      </w:pPr>
    </w:p>
    <w:p w14:paraId="7AECAC6A" w14:textId="77777777" w:rsidR="004B1903" w:rsidRPr="007047BA" w:rsidRDefault="006C2EAC" w:rsidP="004B1903">
      <w:pPr>
        <w:jc w:val="both"/>
        <w:rPr>
          <w:rFonts w:cstheme="minorHAnsi"/>
          <w:sz w:val="24"/>
          <w:szCs w:val="24"/>
          <w:lang w:val="sr-Cyrl-RS"/>
        </w:rPr>
      </w:pPr>
      <w:r w:rsidRPr="007047BA">
        <w:rPr>
          <w:rFonts w:cstheme="minorHAnsi"/>
          <w:sz w:val="24"/>
          <w:szCs w:val="24"/>
          <w:lang w:val="sr-Cyrl-RS"/>
        </w:rPr>
        <w:t xml:space="preserve">1. </w:t>
      </w:r>
      <w:r w:rsidR="00E34BC8" w:rsidRPr="007047BA">
        <w:rPr>
          <w:rFonts w:cstheme="minorHAnsi"/>
          <w:sz w:val="24"/>
          <w:szCs w:val="24"/>
          <w:lang w:val="sr-Cyrl-RS"/>
        </w:rPr>
        <w:t>Уводна разматрања</w:t>
      </w:r>
      <w:r w:rsidR="004B1903" w:rsidRPr="007047BA">
        <w:rPr>
          <w:rFonts w:cstheme="minorHAnsi"/>
          <w:sz w:val="24"/>
          <w:szCs w:val="24"/>
          <w:lang w:val="sr-Cyrl-RS"/>
        </w:rPr>
        <w:t>: о чему говоримо када говоримо о жанру?</w:t>
      </w:r>
    </w:p>
    <w:p w14:paraId="40BB547E" w14:textId="01A79A1F" w:rsidR="004B1903" w:rsidRPr="007047BA" w:rsidRDefault="00E34BC8" w:rsidP="004B1903">
      <w:pPr>
        <w:jc w:val="both"/>
        <w:rPr>
          <w:rFonts w:cstheme="minorHAnsi"/>
          <w:sz w:val="24"/>
          <w:szCs w:val="24"/>
          <w:lang w:val="sr-Cyrl-RS"/>
        </w:rPr>
      </w:pPr>
      <w:r w:rsidRPr="007047BA">
        <w:rPr>
          <w:rFonts w:cstheme="minorHAnsi"/>
          <w:sz w:val="24"/>
          <w:szCs w:val="24"/>
          <w:lang w:val="sr-Cyrl-RS"/>
        </w:rPr>
        <w:t xml:space="preserve">2. </w:t>
      </w:r>
      <w:r w:rsidR="004B1903" w:rsidRPr="007047BA">
        <w:rPr>
          <w:rFonts w:cstheme="minorHAnsi"/>
          <w:sz w:val="24"/>
          <w:szCs w:val="24"/>
          <w:lang w:val="sr-Cyrl-RS"/>
        </w:rPr>
        <w:t xml:space="preserve"> „За“ и „против“ жанровске класификације</w:t>
      </w:r>
    </w:p>
    <w:p w14:paraId="19D67CBF" w14:textId="315D6E57" w:rsidR="00DE2BCF" w:rsidRPr="007047BA" w:rsidRDefault="00E34BC8" w:rsidP="006C2EAC">
      <w:pPr>
        <w:jc w:val="both"/>
        <w:rPr>
          <w:rFonts w:cstheme="minorHAnsi"/>
          <w:sz w:val="24"/>
          <w:szCs w:val="24"/>
          <w:lang w:val="sr-Cyrl-RS"/>
        </w:rPr>
      </w:pPr>
      <w:r w:rsidRPr="007047BA">
        <w:rPr>
          <w:rFonts w:cstheme="minorHAnsi"/>
          <w:sz w:val="24"/>
          <w:szCs w:val="24"/>
          <w:lang w:val="sr-Cyrl-RS"/>
        </w:rPr>
        <w:t xml:space="preserve">3. </w:t>
      </w:r>
      <w:r w:rsidR="008C2F7C" w:rsidRPr="007047BA">
        <w:rPr>
          <w:rFonts w:cstheme="minorHAnsi"/>
          <w:sz w:val="24"/>
          <w:szCs w:val="24"/>
          <w:lang w:val="sr-Cyrl-RS"/>
        </w:rPr>
        <w:t>Жанр и жанровска обележја текста</w:t>
      </w:r>
    </w:p>
    <w:p w14:paraId="213A4570" w14:textId="6FF4FA4C" w:rsidR="00572183" w:rsidRPr="007047BA" w:rsidRDefault="00E34BC8" w:rsidP="006C2EAC">
      <w:pPr>
        <w:jc w:val="both"/>
        <w:rPr>
          <w:rFonts w:cstheme="minorHAnsi"/>
          <w:sz w:val="24"/>
          <w:szCs w:val="24"/>
          <w:lang w:val="sr-Cyrl-RS"/>
        </w:rPr>
      </w:pPr>
      <w:r w:rsidRPr="007047BA">
        <w:rPr>
          <w:rFonts w:cstheme="minorHAnsi"/>
          <w:sz w:val="24"/>
          <w:szCs w:val="24"/>
          <w:lang w:val="sr-Cyrl-RS"/>
        </w:rPr>
        <w:t>4</w:t>
      </w:r>
      <w:r w:rsidR="00572183" w:rsidRPr="007047BA">
        <w:rPr>
          <w:rFonts w:cstheme="minorHAnsi"/>
          <w:sz w:val="24"/>
          <w:szCs w:val="24"/>
          <w:lang w:val="sr-Cyrl-RS"/>
        </w:rPr>
        <w:t xml:space="preserve">. </w:t>
      </w:r>
      <w:r w:rsidR="008C2F7C" w:rsidRPr="007047BA">
        <w:rPr>
          <w:rFonts w:cstheme="minorHAnsi"/>
          <w:sz w:val="24"/>
          <w:szCs w:val="24"/>
          <w:lang w:val="sr-Cyrl-RS"/>
        </w:rPr>
        <w:t>Жанр и историја књижевности</w:t>
      </w:r>
      <w:r w:rsidR="00171B0A" w:rsidRPr="007047BA">
        <w:rPr>
          <w:rFonts w:cstheme="minorHAnsi"/>
          <w:sz w:val="24"/>
          <w:szCs w:val="24"/>
          <w:lang w:val="sr-Cyrl-RS"/>
        </w:rPr>
        <w:t xml:space="preserve"> </w:t>
      </w:r>
    </w:p>
    <w:p w14:paraId="27CC639A" w14:textId="6B30986F" w:rsidR="006C2EAC" w:rsidRPr="007047BA" w:rsidRDefault="00E34BC8" w:rsidP="006C2EAC">
      <w:pPr>
        <w:jc w:val="both"/>
        <w:rPr>
          <w:rFonts w:cstheme="minorHAnsi"/>
          <w:sz w:val="24"/>
          <w:szCs w:val="24"/>
          <w:lang w:val="sr-Cyrl-RS"/>
        </w:rPr>
      </w:pPr>
      <w:r w:rsidRPr="007047BA">
        <w:rPr>
          <w:rFonts w:cstheme="minorHAnsi"/>
          <w:sz w:val="24"/>
          <w:szCs w:val="24"/>
          <w:lang w:val="sr-Cyrl-RS"/>
        </w:rPr>
        <w:t>5</w:t>
      </w:r>
      <w:r w:rsidR="00572183" w:rsidRPr="007047BA">
        <w:rPr>
          <w:rFonts w:cstheme="minorHAnsi"/>
          <w:sz w:val="24"/>
          <w:szCs w:val="24"/>
          <w:lang w:val="sr-Cyrl-RS"/>
        </w:rPr>
        <w:t xml:space="preserve">. </w:t>
      </w:r>
      <w:r w:rsidR="00171B0A" w:rsidRPr="007047BA">
        <w:rPr>
          <w:rFonts w:cstheme="minorHAnsi"/>
          <w:sz w:val="24"/>
          <w:szCs w:val="24"/>
          <w:lang w:val="sr-Cyrl-RS"/>
        </w:rPr>
        <w:t>Ж</w:t>
      </w:r>
      <w:r w:rsidR="00572183" w:rsidRPr="007047BA">
        <w:rPr>
          <w:rFonts w:cstheme="minorHAnsi"/>
          <w:sz w:val="24"/>
          <w:szCs w:val="24"/>
          <w:lang w:val="sr-Cyrl-RS"/>
        </w:rPr>
        <w:t>анр</w:t>
      </w:r>
      <w:r w:rsidR="00CE184F" w:rsidRPr="007047BA">
        <w:rPr>
          <w:rFonts w:cstheme="minorHAnsi"/>
          <w:sz w:val="24"/>
          <w:szCs w:val="24"/>
          <w:lang w:val="sr-Cyrl-RS"/>
        </w:rPr>
        <w:t>, канон</w:t>
      </w:r>
      <w:r w:rsidR="008C2F7C" w:rsidRPr="007047BA">
        <w:rPr>
          <w:rFonts w:cstheme="minorHAnsi"/>
          <w:sz w:val="24"/>
          <w:szCs w:val="24"/>
          <w:lang w:val="sr-Cyrl-RS"/>
        </w:rPr>
        <w:t>,</w:t>
      </w:r>
      <w:r w:rsidR="00CE184F" w:rsidRPr="007047BA">
        <w:rPr>
          <w:rFonts w:cstheme="minorHAnsi"/>
          <w:sz w:val="24"/>
          <w:szCs w:val="24"/>
          <w:lang w:val="sr-Cyrl-RS"/>
        </w:rPr>
        <w:t xml:space="preserve"> </w:t>
      </w:r>
      <w:r w:rsidR="00572183" w:rsidRPr="007047BA">
        <w:rPr>
          <w:rFonts w:cstheme="minorHAnsi"/>
          <w:sz w:val="24"/>
          <w:szCs w:val="24"/>
          <w:lang w:val="sr-Cyrl-RS"/>
        </w:rPr>
        <w:t>литерарност</w:t>
      </w:r>
      <w:r w:rsidR="00171B0A" w:rsidRPr="007047BA">
        <w:rPr>
          <w:rFonts w:cstheme="minorHAnsi"/>
          <w:sz w:val="24"/>
          <w:szCs w:val="24"/>
          <w:lang w:val="sr-Cyrl-RS"/>
        </w:rPr>
        <w:t xml:space="preserve"> </w:t>
      </w:r>
    </w:p>
    <w:p w14:paraId="4E9F0D5F" w14:textId="5AA9C4FB" w:rsidR="006C2EAC" w:rsidRPr="007047BA" w:rsidRDefault="00E34BC8" w:rsidP="000F2883">
      <w:pPr>
        <w:jc w:val="both"/>
        <w:rPr>
          <w:rFonts w:cstheme="minorHAnsi"/>
          <w:sz w:val="24"/>
          <w:szCs w:val="24"/>
          <w:lang w:val="sr-Cyrl-RS"/>
        </w:rPr>
      </w:pPr>
      <w:r w:rsidRPr="007047BA">
        <w:rPr>
          <w:rFonts w:cstheme="minorHAnsi"/>
          <w:sz w:val="24"/>
          <w:szCs w:val="24"/>
          <w:lang w:val="sr-Cyrl-RS"/>
        </w:rPr>
        <w:t>6</w:t>
      </w:r>
      <w:r w:rsidR="006C2EAC" w:rsidRPr="007047BA">
        <w:rPr>
          <w:rFonts w:cstheme="minorHAnsi"/>
          <w:sz w:val="24"/>
          <w:szCs w:val="24"/>
          <w:lang w:val="sr-Cyrl-RS"/>
        </w:rPr>
        <w:t xml:space="preserve">. Класично </w:t>
      </w:r>
      <w:r w:rsidR="000F2883">
        <w:rPr>
          <w:rFonts w:cstheme="minorHAnsi"/>
          <w:sz w:val="24"/>
          <w:szCs w:val="24"/>
          <w:lang w:val="sr-Cyrl-RS"/>
        </w:rPr>
        <w:t>и модерно схватање жанра</w:t>
      </w:r>
    </w:p>
    <w:p w14:paraId="71A1983E" w14:textId="01AE8181" w:rsidR="00BB61A8" w:rsidRPr="007047BA" w:rsidRDefault="00E34BC8" w:rsidP="006C2EAC">
      <w:pPr>
        <w:jc w:val="both"/>
        <w:rPr>
          <w:rFonts w:cstheme="minorHAnsi"/>
          <w:sz w:val="24"/>
          <w:szCs w:val="24"/>
          <w:lang w:val="sr-Cyrl-RS"/>
        </w:rPr>
      </w:pPr>
      <w:r w:rsidRPr="007047BA">
        <w:rPr>
          <w:rFonts w:cstheme="minorHAnsi"/>
          <w:sz w:val="24"/>
          <w:szCs w:val="24"/>
          <w:lang w:val="sr-Cyrl-RS"/>
        </w:rPr>
        <w:t>9</w:t>
      </w:r>
      <w:r w:rsidR="006C2EAC" w:rsidRPr="007047BA">
        <w:rPr>
          <w:rFonts w:cstheme="minorHAnsi"/>
          <w:sz w:val="24"/>
          <w:szCs w:val="24"/>
          <w:lang w:val="sr-Cyrl-RS"/>
        </w:rPr>
        <w:t>. Кризе жанровских теорија</w:t>
      </w:r>
      <w:r w:rsidR="00171B0A" w:rsidRPr="007047BA">
        <w:rPr>
          <w:rFonts w:cstheme="minorHAnsi"/>
          <w:sz w:val="24"/>
          <w:szCs w:val="24"/>
          <w:lang w:val="sr-Cyrl-RS"/>
        </w:rPr>
        <w:t xml:space="preserve"> у 20. веку</w:t>
      </w:r>
      <w:r w:rsidR="00DA5B5A" w:rsidRPr="007047BA">
        <w:rPr>
          <w:rFonts w:cstheme="minorHAnsi"/>
          <w:sz w:val="24"/>
          <w:szCs w:val="24"/>
          <w:lang w:val="sr-Cyrl-RS"/>
        </w:rPr>
        <w:t xml:space="preserve"> </w:t>
      </w:r>
    </w:p>
    <w:p w14:paraId="053C22EB" w14:textId="77777777" w:rsidR="000F2883" w:rsidRDefault="00BC4AE3" w:rsidP="000F2883">
      <w:pPr>
        <w:jc w:val="both"/>
        <w:rPr>
          <w:rFonts w:cstheme="minorHAnsi"/>
          <w:sz w:val="24"/>
          <w:szCs w:val="24"/>
          <w:lang w:val="sr-Cyrl-RS"/>
        </w:rPr>
      </w:pPr>
      <w:r w:rsidRPr="007047BA">
        <w:rPr>
          <w:rFonts w:cstheme="minorHAnsi"/>
          <w:sz w:val="24"/>
          <w:szCs w:val="24"/>
          <w:lang w:val="sr-Cyrl-RS"/>
        </w:rPr>
        <w:t>1</w:t>
      </w:r>
      <w:r w:rsidR="000F2883">
        <w:rPr>
          <w:rFonts w:cstheme="minorHAnsi"/>
          <w:sz w:val="24"/>
          <w:szCs w:val="24"/>
          <w:lang w:val="sr-Cyrl-RS"/>
        </w:rPr>
        <w:t>0</w:t>
      </w:r>
      <w:r w:rsidRPr="007047BA">
        <w:rPr>
          <w:rFonts w:cstheme="minorHAnsi"/>
          <w:sz w:val="24"/>
          <w:szCs w:val="24"/>
          <w:lang w:val="sr-Cyrl-RS"/>
        </w:rPr>
        <w:t>.</w:t>
      </w:r>
      <w:r w:rsidR="000F2883">
        <w:rPr>
          <w:rFonts w:cstheme="minorHAnsi"/>
          <w:sz w:val="24"/>
          <w:szCs w:val="24"/>
          <w:lang w:val="sr-Cyrl-RS"/>
        </w:rPr>
        <w:t xml:space="preserve"> </w:t>
      </w:r>
      <w:r w:rsidR="000F2883" w:rsidRPr="000F2883">
        <w:rPr>
          <w:rFonts w:cstheme="minorHAnsi"/>
          <w:sz w:val="24"/>
          <w:szCs w:val="24"/>
          <w:lang w:val="sr-Cyrl-RS"/>
        </w:rPr>
        <w:t>Жанровски хоризонт и рецепција књижевног дела</w:t>
      </w:r>
    </w:p>
    <w:p w14:paraId="7F0B3D6A" w14:textId="77777777" w:rsidR="000F2883" w:rsidRDefault="000F2883" w:rsidP="000F2883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lastRenderedPageBreak/>
        <w:t xml:space="preserve">11. </w:t>
      </w:r>
      <w:r w:rsidRPr="000F2883">
        <w:rPr>
          <w:rFonts w:cstheme="minorHAnsi"/>
          <w:sz w:val="24"/>
          <w:szCs w:val="24"/>
          <w:lang w:val="sr-Cyrl-RS"/>
        </w:rPr>
        <w:t>Улога жанра у интерпретацији: теорија и примери</w:t>
      </w:r>
    </w:p>
    <w:p w14:paraId="2B1D9510" w14:textId="494A034F" w:rsidR="000F2883" w:rsidRDefault="000F2883" w:rsidP="000F2883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12. </w:t>
      </w:r>
      <w:r w:rsidRPr="000F2883">
        <w:rPr>
          <w:rFonts w:cstheme="minorHAnsi"/>
          <w:sz w:val="24"/>
          <w:szCs w:val="24"/>
          <w:lang w:val="sr-Cyrl-RS"/>
        </w:rPr>
        <w:t>Закључна разматрања</w:t>
      </w:r>
    </w:p>
    <w:p w14:paraId="2FE44323" w14:textId="0805DC66" w:rsidR="000F2883" w:rsidRPr="007047BA" w:rsidRDefault="000F2883" w:rsidP="000F2883">
      <w:pPr>
        <w:jc w:val="both"/>
        <w:rPr>
          <w:rFonts w:cstheme="minorHAnsi"/>
          <w:sz w:val="24"/>
          <w:szCs w:val="24"/>
          <w:lang w:val="sr-Cyrl-RS"/>
        </w:rPr>
      </w:pPr>
    </w:p>
    <w:p w14:paraId="609E5F90" w14:textId="3DA3D7CE" w:rsidR="006C2EAC" w:rsidRPr="00DD0020" w:rsidRDefault="000F2883" w:rsidP="006C2EA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lang w:val="sr-Cyrl-RS"/>
        </w:rPr>
        <w:t>Препоручена</w:t>
      </w:r>
      <w:r w:rsidR="00BC4AE3" w:rsidRPr="007047BA">
        <w:rPr>
          <w:rFonts w:cstheme="minorHAnsi"/>
          <w:b/>
          <w:sz w:val="24"/>
          <w:szCs w:val="24"/>
          <w:lang w:val="sr-Cyrl-RS"/>
        </w:rPr>
        <w:t xml:space="preserve"> л</w:t>
      </w:r>
      <w:r w:rsidR="006C2EAC" w:rsidRPr="007047BA">
        <w:rPr>
          <w:rFonts w:cstheme="minorHAnsi"/>
          <w:b/>
          <w:sz w:val="24"/>
          <w:szCs w:val="24"/>
          <w:lang w:val="sr-Cyrl-RS"/>
        </w:rPr>
        <w:t>итература</w:t>
      </w:r>
      <w:r w:rsidR="00DD0020">
        <w:rPr>
          <w:rStyle w:val="FootnoteReference"/>
          <w:rFonts w:cstheme="minorHAnsi"/>
          <w:b/>
          <w:sz w:val="24"/>
          <w:szCs w:val="24"/>
          <w:lang w:val="sr-Cyrl-RS"/>
        </w:rPr>
        <w:footnoteReference w:id="1"/>
      </w:r>
      <w:r w:rsidR="00DD0020">
        <w:rPr>
          <w:rFonts w:cstheme="minorHAnsi"/>
          <w:b/>
          <w:sz w:val="24"/>
          <w:szCs w:val="24"/>
        </w:rPr>
        <w:t xml:space="preserve"> </w:t>
      </w:r>
    </w:p>
    <w:p w14:paraId="62F244FD" w14:textId="77777777" w:rsidR="00394935" w:rsidRPr="009B5B48" w:rsidRDefault="00394935" w:rsidP="009B5B48">
      <w:pPr>
        <w:spacing w:before="240" w:after="0" w:line="240" w:lineRule="auto"/>
        <w:ind w:left="360"/>
        <w:jc w:val="both"/>
        <w:rPr>
          <w:rFonts w:cstheme="minorHAnsi"/>
          <w:sz w:val="24"/>
          <w:szCs w:val="24"/>
          <w:lang w:val="sr-Latn-RS"/>
        </w:rPr>
      </w:pPr>
    </w:p>
    <w:p w14:paraId="7D01D86E" w14:textId="367F49BE" w:rsidR="00EB0F7E" w:rsidRDefault="00394935" w:rsidP="009C6E69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5D1C">
        <w:rPr>
          <w:rFonts w:cstheme="minorHAnsi"/>
          <w:sz w:val="24"/>
          <w:szCs w:val="24"/>
        </w:rPr>
        <w:t xml:space="preserve">Alastair Fowler, </w:t>
      </w:r>
      <w:r w:rsidRPr="00105D1C">
        <w:rPr>
          <w:rFonts w:cstheme="minorHAnsi"/>
          <w:i/>
          <w:sz w:val="24"/>
          <w:szCs w:val="24"/>
        </w:rPr>
        <w:t>Kinds of Literature: An Introduction to the Theory of Genres and Modes</w:t>
      </w:r>
      <w:r w:rsidRPr="00105D1C">
        <w:rPr>
          <w:rFonts w:cstheme="minorHAnsi"/>
          <w:sz w:val="24"/>
          <w:szCs w:val="24"/>
        </w:rPr>
        <w:t>, Oxford 1982.</w:t>
      </w:r>
    </w:p>
    <w:p w14:paraId="4C3CDAA2" w14:textId="77777777" w:rsidR="009C6E69" w:rsidRPr="00EB0F7E" w:rsidRDefault="009C6E69" w:rsidP="009C6E69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4FD4FCF4" w14:textId="77777777" w:rsidR="00394935" w:rsidRPr="00105D1C" w:rsidRDefault="00394935" w:rsidP="00BE0025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05D1C">
        <w:rPr>
          <w:rFonts w:cstheme="minorHAnsi"/>
          <w:bCs/>
          <w:sz w:val="24"/>
          <w:szCs w:val="24"/>
        </w:rPr>
        <w:t xml:space="preserve">David Duff, ed., </w:t>
      </w:r>
      <w:r w:rsidRPr="00105D1C">
        <w:rPr>
          <w:rFonts w:cstheme="minorHAnsi"/>
          <w:bCs/>
          <w:i/>
          <w:iCs/>
          <w:sz w:val="24"/>
          <w:szCs w:val="24"/>
        </w:rPr>
        <w:t xml:space="preserve">Modern Genre Theory, </w:t>
      </w:r>
      <w:r w:rsidRPr="00105D1C">
        <w:rPr>
          <w:rFonts w:cstheme="minorHAnsi"/>
          <w:sz w:val="24"/>
          <w:szCs w:val="24"/>
        </w:rPr>
        <w:t>London 2000.</w:t>
      </w:r>
    </w:p>
    <w:p w14:paraId="38F8FC7A" w14:textId="77777777" w:rsidR="00394935" w:rsidRDefault="00394935" w:rsidP="00BE0025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05D1C">
        <w:rPr>
          <w:rFonts w:cstheme="minorHAnsi"/>
          <w:sz w:val="24"/>
          <w:szCs w:val="24"/>
        </w:rPr>
        <w:t xml:space="preserve">E. D. Hirsch, „The Concept of </w:t>
      </w:r>
      <w:proofErr w:type="gramStart"/>
      <w:r w:rsidRPr="00105D1C">
        <w:rPr>
          <w:rFonts w:cstheme="minorHAnsi"/>
          <w:sz w:val="24"/>
          <w:szCs w:val="24"/>
        </w:rPr>
        <w:t>Genre“</w:t>
      </w:r>
      <w:proofErr w:type="gramEnd"/>
      <w:r w:rsidRPr="00105D1C">
        <w:rPr>
          <w:rFonts w:cstheme="minorHAnsi"/>
          <w:sz w:val="24"/>
          <w:szCs w:val="24"/>
        </w:rPr>
        <w:t xml:space="preserve">, </w:t>
      </w:r>
      <w:r w:rsidRPr="00105D1C">
        <w:rPr>
          <w:rFonts w:cstheme="minorHAnsi"/>
          <w:i/>
          <w:iCs/>
          <w:sz w:val="24"/>
          <w:szCs w:val="24"/>
        </w:rPr>
        <w:t xml:space="preserve">Validity in Interpretation, </w:t>
      </w:r>
      <w:r w:rsidRPr="00105D1C">
        <w:rPr>
          <w:rFonts w:cstheme="minorHAnsi"/>
          <w:sz w:val="24"/>
          <w:szCs w:val="24"/>
        </w:rPr>
        <w:t xml:space="preserve">New Haven 1967, 68-126. </w:t>
      </w:r>
    </w:p>
    <w:p w14:paraId="42FAAB03" w14:textId="77777777" w:rsidR="00394935" w:rsidRPr="00105D1C" w:rsidRDefault="00394935" w:rsidP="00BE0025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05D1C">
        <w:rPr>
          <w:rFonts w:cstheme="minorHAnsi"/>
          <w:sz w:val="24"/>
          <w:szCs w:val="24"/>
          <w:lang w:val="sr-Latn-RS"/>
        </w:rPr>
        <w:t xml:space="preserve">John Frow, </w:t>
      </w:r>
      <w:r w:rsidRPr="00105D1C">
        <w:rPr>
          <w:rFonts w:cstheme="minorHAnsi"/>
          <w:i/>
          <w:sz w:val="24"/>
          <w:szCs w:val="24"/>
          <w:lang w:val="sr-Latn-RS"/>
        </w:rPr>
        <w:t xml:space="preserve">Genre, </w:t>
      </w:r>
      <w:r w:rsidRPr="00105D1C">
        <w:rPr>
          <w:rFonts w:cstheme="minorHAnsi"/>
          <w:sz w:val="24"/>
          <w:szCs w:val="24"/>
          <w:lang w:val="sr-Latn-RS"/>
        </w:rPr>
        <w:t xml:space="preserve">Routledge, London 2015 (2. </w:t>
      </w:r>
      <w:r w:rsidRPr="00105D1C">
        <w:rPr>
          <w:rFonts w:cstheme="minorHAnsi"/>
          <w:sz w:val="24"/>
          <w:szCs w:val="24"/>
          <w:lang w:val="sr-Cyrl-RS"/>
        </w:rPr>
        <w:t>издање).</w:t>
      </w:r>
    </w:p>
    <w:p w14:paraId="691AEF91" w14:textId="12CA5781" w:rsidR="00BE0025" w:rsidRPr="00BE0025" w:rsidRDefault="00394935" w:rsidP="00BE002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105D1C">
        <w:rPr>
          <w:rFonts w:cstheme="minorHAnsi"/>
          <w:sz w:val="24"/>
          <w:szCs w:val="24"/>
        </w:rPr>
        <w:t>Жан-Мари</w:t>
      </w:r>
      <w:proofErr w:type="spellEnd"/>
      <w:r w:rsidRPr="00105D1C">
        <w:rPr>
          <w:rFonts w:cstheme="minorHAnsi"/>
          <w:sz w:val="24"/>
          <w:szCs w:val="24"/>
        </w:rPr>
        <w:t xml:space="preserve"> </w:t>
      </w:r>
      <w:proofErr w:type="spellStart"/>
      <w:r w:rsidRPr="00105D1C">
        <w:rPr>
          <w:rFonts w:cstheme="minorHAnsi"/>
          <w:sz w:val="24"/>
          <w:szCs w:val="24"/>
        </w:rPr>
        <w:t>Шефер</w:t>
      </w:r>
      <w:proofErr w:type="spellEnd"/>
      <w:r w:rsidRPr="00105D1C">
        <w:rPr>
          <w:rFonts w:cstheme="minorHAnsi"/>
          <w:sz w:val="24"/>
          <w:szCs w:val="24"/>
        </w:rPr>
        <w:t>, „</w:t>
      </w:r>
      <w:proofErr w:type="spellStart"/>
      <w:r w:rsidRPr="00105D1C">
        <w:rPr>
          <w:rFonts w:cstheme="minorHAnsi"/>
          <w:sz w:val="24"/>
          <w:szCs w:val="24"/>
        </w:rPr>
        <w:t>Књижевни</w:t>
      </w:r>
      <w:proofErr w:type="spellEnd"/>
      <w:r w:rsidRPr="00105D1C">
        <w:rPr>
          <w:rFonts w:cstheme="minorHAnsi"/>
          <w:sz w:val="24"/>
          <w:szCs w:val="24"/>
        </w:rPr>
        <w:t xml:space="preserve"> </w:t>
      </w:r>
      <w:proofErr w:type="spellStart"/>
      <w:r w:rsidRPr="00105D1C">
        <w:rPr>
          <w:rFonts w:cstheme="minorHAnsi"/>
          <w:sz w:val="24"/>
          <w:szCs w:val="24"/>
        </w:rPr>
        <w:t>жанрови</w:t>
      </w:r>
      <w:proofErr w:type="spellEnd"/>
      <w:r w:rsidRPr="00105D1C">
        <w:rPr>
          <w:rFonts w:cstheme="minorHAnsi"/>
          <w:sz w:val="24"/>
          <w:szCs w:val="24"/>
        </w:rPr>
        <w:t xml:space="preserve"> и </w:t>
      </w:r>
      <w:proofErr w:type="spellStart"/>
      <w:r w:rsidRPr="00105D1C">
        <w:rPr>
          <w:rFonts w:cstheme="minorHAnsi"/>
          <w:sz w:val="24"/>
          <w:szCs w:val="24"/>
        </w:rPr>
        <w:t>жанровска</w:t>
      </w:r>
      <w:proofErr w:type="spellEnd"/>
      <w:r w:rsidRPr="00105D1C">
        <w:rPr>
          <w:rFonts w:cstheme="minorHAnsi"/>
          <w:sz w:val="24"/>
          <w:szCs w:val="24"/>
        </w:rPr>
        <w:t xml:space="preserve"> </w:t>
      </w:r>
      <w:proofErr w:type="spellStart"/>
      <w:r w:rsidRPr="00105D1C">
        <w:rPr>
          <w:rFonts w:cstheme="minorHAnsi"/>
          <w:sz w:val="24"/>
          <w:szCs w:val="24"/>
        </w:rPr>
        <w:t>обележја</w:t>
      </w:r>
      <w:proofErr w:type="spellEnd"/>
      <w:r w:rsidRPr="00105D1C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105D1C">
        <w:rPr>
          <w:rFonts w:cstheme="minorHAnsi"/>
          <w:sz w:val="24"/>
          <w:szCs w:val="24"/>
        </w:rPr>
        <w:t>текста</w:t>
      </w:r>
      <w:proofErr w:type="spellEnd"/>
      <w:r w:rsidRPr="00105D1C">
        <w:rPr>
          <w:rFonts w:cstheme="minorHAnsi"/>
          <w:sz w:val="24"/>
          <w:szCs w:val="24"/>
        </w:rPr>
        <w:t>“</w:t>
      </w:r>
      <w:proofErr w:type="gramEnd"/>
      <w:r w:rsidRPr="00105D1C">
        <w:rPr>
          <w:rFonts w:cstheme="minorHAnsi"/>
          <w:sz w:val="24"/>
          <w:szCs w:val="24"/>
        </w:rPr>
        <w:t xml:space="preserve">, </w:t>
      </w:r>
      <w:proofErr w:type="spellStart"/>
      <w:r w:rsidRPr="00105D1C">
        <w:rPr>
          <w:rFonts w:cstheme="minorHAnsi"/>
          <w:i/>
          <w:sz w:val="24"/>
          <w:szCs w:val="24"/>
        </w:rPr>
        <w:t>Поетика</w:t>
      </w:r>
      <w:proofErr w:type="spellEnd"/>
      <w:r w:rsidRPr="00105D1C">
        <w:rPr>
          <w:rFonts w:cstheme="minorHAnsi"/>
          <w:i/>
          <w:sz w:val="24"/>
          <w:szCs w:val="24"/>
        </w:rPr>
        <w:t xml:space="preserve">, </w:t>
      </w:r>
      <w:proofErr w:type="spellStart"/>
      <w:r w:rsidRPr="00105D1C">
        <w:rPr>
          <w:rFonts w:cstheme="minorHAnsi"/>
          <w:sz w:val="24"/>
          <w:szCs w:val="24"/>
        </w:rPr>
        <w:t>год</w:t>
      </w:r>
      <w:proofErr w:type="spellEnd"/>
      <w:r w:rsidRPr="00105D1C">
        <w:rPr>
          <w:rFonts w:cstheme="minorHAnsi"/>
          <w:sz w:val="24"/>
          <w:szCs w:val="24"/>
        </w:rPr>
        <w:t xml:space="preserve">. 1, </w:t>
      </w:r>
      <w:proofErr w:type="spellStart"/>
      <w:r w:rsidRPr="00105D1C">
        <w:rPr>
          <w:rFonts w:cstheme="minorHAnsi"/>
          <w:sz w:val="24"/>
          <w:szCs w:val="24"/>
        </w:rPr>
        <w:t>бр</w:t>
      </w:r>
      <w:proofErr w:type="spellEnd"/>
      <w:r w:rsidRPr="00105D1C">
        <w:rPr>
          <w:rFonts w:cstheme="minorHAnsi"/>
          <w:sz w:val="24"/>
          <w:szCs w:val="24"/>
        </w:rPr>
        <w:t>. 1 (2011), 111–140</w:t>
      </w:r>
      <w:r w:rsidRPr="00105D1C">
        <w:rPr>
          <w:rFonts w:cstheme="minorHAnsi"/>
          <w:sz w:val="24"/>
          <w:szCs w:val="24"/>
          <w:lang w:val="sr-Cyrl-RS"/>
        </w:rPr>
        <w:t xml:space="preserve"> и/или </w:t>
      </w:r>
      <w:r w:rsidRPr="00105D1C">
        <w:rPr>
          <w:rFonts w:cstheme="minorHAnsi"/>
          <w:sz w:val="24"/>
          <w:szCs w:val="24"/>
        </w:rPr>
        <w:t xml:space="preserve">Jean-Marie Schaeffer, </w:t>
      </w:r>
      <w:proofErr w:type="spellStart"/>
      <w:r w:rsidRPr="00105D1C">
        <w:rPr>
          <w:rFonts w:cstheme="minorHAnsi"/>
          <w:i/>
          <w:sz w:val="24"/>
          <w:szCs w:val="24"/>
        </w:rPr>
        <w:t>Qu’est-ce</w:t>
      </w:r>
      <w:proofErr w:type="spellEnd"/>
      <w:r w:rsidRPr="00105D1C">
        <w:rPr>
          <w:rFonts w:cstheme="minorHAnsi"/>
          <w:i/>
          <w:sz w:val="24"/>
          <w:szCs w:val="24"/>
        </w:rPr>
        <w:t xml:space="preserve"> </w:t>
      </w:r>
      <w:proofErr w:type="spellStart"/>
      <w:r w:rsidRPr="00105D1C">
        <w:rPr>
          <w:rFonts w:cstheme="minorHAnsi"/>
          <w:i/>
          <w:sz w:val="24"/>
          <w:szCs w:val="24"/>
        </w:rPr>
        <w:t>qu’un</w:t>
      </w:r>
      <w:proofErr w:type="spellEnd"/>
      <w:r w:rsidRPr="00105D1C">
        <w:rPr>
          <w:rFonts w:cstheme="minorHAnsi"/>
          <w:i/>
          <w:sz w:val="24"/>
          <w:szCs w:val="24"/>
        </w:rPr>
        <w:t xml:space="preserve"> genre </w:t>
      </w:r>
      <w:proofErr w:type="spellStart"/>
      <w:proofErr w:type="gramStart"/>
      <w:r w:rsidRPr="00105D1C">
        <w:rPr>
          <w:rFonts w:cstheme="minorHAnsi"/>
          <w:i/>
          <w:sz w:val="24"/>
          <w:szCs w:val="24"/>
        </w:rPr>
        <w:t>littéraire</w:t>
      </w:r>
      <w:proofErr w:type="spellEnd"/>
      <w:r w:rsidRPr="00105D1C">
        <w:rPr>
          <w:rFonts w:cstheme="minorHAnsi"/>
          <w:sz w:val="24"/>
          <w:szCs w:val="24"/>
        </w:rPr>
        <w:t>?,</w:t>
      </w:r>
      <w:proofErr w:type="gramEnd"/>
      <w:r w:rsidRPr="00105D1C">
        <w:rPr>
          <w:rFonts w:cstheme="minorHAnsi"/>
          <w:sz w:val="24"/>
          <w:szCs w:val="24"/>
        </w:rPr>
        <w:t xml:space="preserve"> Paris 1989</w:t>
      </w:r>
      <w:r w:rsidRPr="00105D1C">
        <w:rPr>
          <w:rFonts w:cstheme="minorHAnsi"/>
          <w:sz w:val="24"/>
          <w:szCs w:val="24"/>
          <w:lang w:val="sr-Cyrl-RS"/>
        </w:rPr>
        <w:t>.</w:t>
      </w:r>
    </w:p>
    <w:p w14:paraId="778B9E3E" w14:textId="77777777" w:rsidR="00BE0025" w:rsidRPr="00BE0025" w:rsidRDefault="00BE0025" w:rsidP="00BE0025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1BD72E50" w14:textId="250D58CF" w:rsidR="00EB0F7E" w:rsidRPr="00BE0025" w:rsidRDefault="00394935" w:rsidP="00BE002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proofErr w:type="spellStart"/>
      <w:r w:rsidRPr="00105D1C">
        <w:rPr>
          <w:rFonts w:cstheme="minorHAnsi"/>
          <w:sz w:val="24"/>
          <w:szCs w:val="24"/>
        </w:rPr>
        <w:t>Жерар</w:t>
      </w:r>
      <w:proofErr w:type="spellEnd"/>
      <w:r w:rsidRPr="00105D1C">
        <w:rPr>
          <w:rFonts w:cstheme="minorHAnsi"/>
          <w:sz w:val="24"/>
          <w:szCs w:val="24"/>
        </w:rPr>
        <w:t xml:space="preserve"> </w:t>
      </w:r>
      <w:proofErr w:type="spellStart"/>
      <w:r w:rsidRPr="00105D1C">
        <w:rPr>
          <w:rFonts w:cstheme="minorHAnsi"/>
          <w:sz w:val="24"/>
          <w:szCs w:val="24"/>
        </w:rPr>
        <w:t>Женет</w:t>
      </w:r>
      <w:proofErr w:type="spellEnd"/>
      <w:r w:rsidRPr="00105D1C">
        <w:rPr>
          <w:rFonts w:cstheme="minorHAnsi"/>
          <w:sz w:val="24"/>
          <w:szCs w:val="24"/>
        </w:rPr>
        <w:t>, „</w:t>
      </w:r>
      <w:proofErr w:type="spellStart"/>
      <w:r w:rsidRPr="00105D1C">
        <w:rPr>
          <w:rFonts w:cstheme="minorHAnsi"/>
          <w:sz w:val="24"/>
          <w:szCs w:val="24"/>
        </w:rPr>
        <w:t>Увод</w:t>
      </w:r>
      <w:proofErr w:type="spellEnd"/>
      <w:r w:rsidRPr="00105D1C">
        <w:rPr>
          <w:rFonts w:cstheme="minorHAnsi"/>
          <w:sz w:val="24"/>
          <w:szCs w:val="24"/>
        </w:rPr>
        <w:t xml:space="preserve"> у </w:t>
      </w:r>
      <w:proofErr w:type="spellStart"/>
      <w:proofErr w:type="gramStart"/>
      <w:r w:rsidRPr="00105D1C">
        <w:rPr>
          <w:rFonts w:cstheme="minorHAnsi"/>
          <w:sz w:val="24"/>
          <w:szCs w:val="24"/>
        </w:rPr>
        <w:t>архитекст</w:t>
      </w:r>
      <w:proofErr w:type="spellEnd"/>
      <w:r w:rsidRPr="00105D1C">
        <w:rPr>
          <w:rFonts w:cstheme="minorHAnsi"/>
          <w:sz w:val="24"/>
          <w:szCs w:val="24"/>
        </w:rPr>
        <w:t>“</w:t>
      </w:r>
      <w:proofErr w:type="gramEnd"/>
      <w:r w:rsidRPr="00105D1C">
        <w:rPr>
          <w:rFonts w:cstheme="minorHAnsi"/>
          <w:sz w:val="24"/>
          <w:szCs w:val="24"/>
          <w:lang w:val="sr-Cyrl-RS"/>
        </w:rPr>
        <w:t>,</w:t>
      </w:r>
      <w:r w:rsidRPr="00105D1C">
        <w:rPr>
          <w:rFonts w:cstheme="minorHAnsi"/>
          <w:i/>
          <w:sz w:val="24"/>
          <w:szCs w:val="24"/>
          <w:lang w:val="sr-Cyrl-RS"/>
        </w:rPr>
        <w:t xml:space="preserve"> </w:t>
      </w:r>
      <w:proofErr w:type="spellStart"/>
      <w:r w:rsidRPr="00105D1C">
        <w:rPr>
          <w:rFonts w:cstheme="minorHAnsi"/>
          <w:i/>
          <w:sz w:val="24"/>
          <w:szCs w:val="24"/>
        </w:rPr>
        <w:t>Фигуре</w:t>
      </w:r>
      <w:proofErr w:type="spellEnd"/>
      <w:r w:rsidRPr="00105D1C">
        <w:rPr>
          <w:rFonts w:cstheme="minorHAnsi"/>
          <w:i/>
          <w:sz w:val="24"/>
          <w:szCs w:val="24"/>
          <w:lang w:val="sr-Cyrl-RS"/>
        </w:rPr>
        <w:t xml:space="preserve">, </w:t>
      </w:r>
      <w:proofErr w:type="spellStart"/>
      <w:r w:rsidRPr="00105D1C">
        <w:rPr>
          <w:rFonts w:cstheme="minorHAnsi"/>
          <w:sz w:val="24"/>
          <w:szCs w:val="24"/>
        </w:rPr>
        <w:t>Београ</w:t>
      </w:r>
      <w:proofErr w:type="spellEnd"/>
      <w:r w:rsidRPr="00105D1C">
        <w:rPr>
          <w:rFonts w:cstheme="minorHAnsi"/>
          <w:sz w:val="24"/>
          <w:szCs w:val="24"/>
          <w:lang w:val="sr-Cyrl-RS"/>
        </w:rPr>
        <w:t>д</w:t>
      </w:r>
      <w:r w:rsidRPr="00105D1C">
        <w:rPr>
          <w:rFonts w:cstheme="minorHAnsi"/>
          <w:sz w:val="24"/>
          <w:szCs w:val="24"/>
        </w:rPr>
        <w:t xml:space="preserve"> 1985, 139</w:t>
      </w:r>
      <w:r>
        <w:rPr>
          <w:rFonts w:cstheme="minorHAnsi"/>
          <w:sz w:val="24"/>
          <w:szCs w:val="24"/>
          <w:lang w:val="sr-Cyrl-RS"/>
        </w:rPr>
        <w:t>-</w:t>
      </w:r>
      <w:r w:rsidRPr="00105D1C">
        <w:rPr>
          <w:rFonts w:cstheme="minorHAnsi"/>
          <w:sz w:val="24"/>
          <w:szCs w:val="24"/>
        </w:rPr>
        <w:t>193.</w:t>
      </w:r>
      <w:r w:rsidRPr="00105D1C">
        <w:rPr>
          <w:rFonts w:cstheme="minorHAnsi"/>
          <w:sz w:val="24"/>
          <w:szCs w:val="24"/>
          <w:lang w:val="sr-Cyrl-RS"/>
        </w:rPr>
        <w:t xml:space="preserve"> или </w:t>
      </w:r>
      <w:r w:rsidRPr="00105D1C">
        <w:rPr>
          <w:rFonts w:cstheme="minorHAnsi"/>
          <w:sz w:val="24"/>
          <w:szCs w:val="24"/>
        </w:rPr>
        <w:t xml:space="preserve">Gérard Genette, </w:t>
      </w:r>
      <w:r w:rsidRPr="00105D1C">
        <w:rPr>
          <w:rFonts w:cstheme="minorHAnsi"/>
          <w:i/>
          <w:iCs/>
          <w:sz w:val="24"/>
          <w:szCs w:val="24"/>
        </w:rPr>
        <w:t xml:space="preserve">Introduction à </w:t>
      </w:r>
      <w:proofErr w:type="spellStart"/>
      <w:r w:rsidRPr="00105D1C">
        <w:rPr>
          <w:rFonts w:cstheme="minorHAnsi"/>
          <w:i/>
          <w:iCs/>
          <w:sz w:val="24"/>
          <w:szCs w:val="24"/>
        </w:rPr>
        <w:t>l’architexte</w:t>
      </w:r>
      <w:proofErr w:type="spellEnd"/>
      <w:r w:rsidRPr="00105D1C">
        <w:rPr>
          <w:rFonts w:cstheme="minorHAnsi"/>
          <w:i/>
          <w:iCs/>
          <w:sz w:val="24"/>
          <w:szCs w:val="24"/>
        </w:rPr>
        <w:t xml:space="preserve">, </w:t>
      </w:r>
      <w:r w:rsidRPr="00105D1C">
        <w:rPr>
          <w:rFonts w:cstheme="minorHAnsi"/>
          <w:sz w:val="24"/>
          <w:szCs w:val="24"/>
        </w:rPr>
        <w:t>Paris</w:t>
      </w:r>
      <w:r w:rsidRPr="00105D1C">
        <w:rPr>
          <w:rFonts w:cstheme="minorHAnsi"/>
          <w:i/>
          <w:iCs/>
          <w:sz w:val="24"/>
          <w:szCs w:val="24"/>
        </w:rPr>
        <w:t xml:space="preserve"> </w:t>
      </w:r>
      <w:r w:rsidRPr="00105D1C">
        <w:rPr>
          <w:rFonts w:cstheme="minorHAnsi"/>
          <w:sz w:val="24"/>
          <w:szCs w:val="24"/>
        </w:rPr>
        <w:t>1979.</w:t>
      </w:r>
    </w:p>
    <w:p w14:paraId="0C14BE04" w14:textId="77777777" w:rsidR="00BE0025" w:rsidRPr="00EB0F7E" w:rsidRDefault="00BE0025" w:rsidP="00BE0025">
      <w:pPr>
        <w:spacing w:after="0" w:line="240" w:lineRule="auto"/>
        <w:ind w:left="360"/>
        <w:jc w:val="both"/>
        <w:rPr>
          <w:rFonts w:cstheme="minorHAnsi"/>
          <w:i/>
          <w:iCs/>
          <w:sz w:val="24"/>
          <w:szCs w:val="24"/>
        </w:rPr>
      </w:pPr>
    </w:p>
    <w:p w14:paraId="100758EF" w14:textId="370366AB" w:rsidR="009D72E5" w:rsidRPr="00EB0F7E" w:rsidRDefault="00EB0F7E" w:rsidP="00BE0025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B0F7E">
        <w:rPr>
          <w:rFonts w:cstheme="minorHAnsi"/>
          <w:sz w:val="24"/>
          <w:szCs w:val="24"/>
          <w:lang w:val="sr-Latn-RS"/>
        </w:rPr>
        <w:t xml:space="preserve">Ralph Cohen, </w:t>
      </w:r>
      <w:r w:rsidRPr="00EB0F7E">
        <w:rPr>
          <w:rFonts w:cstheme="minorHAnsi"/>
          <w:i/>
          <w:iCs/>
          <w:sz w:val="24"/>
          <w:szCs w:val="24"/>
          <w:lang w:val="sr-Latn-RS"/>
        </w:rPr>
        <w:t>Genre Theory and Historical Change</w:t>
      </w:r>
      <w:r w:rsidRPr="00EB0F7E">
        <w:rPr>
          <w:rFonts w:cstheme="minorHAnsi"/>
          <w:sz w:val="24"/>
          <w:szCs w:val="24"/>
          <w:lang w:val="sr-Latn-RS"/>
        </w:rPr>
        <w:t>, Cha</w:t>
      </w:r>
      <w:r w:rsidR="008C4C56">
        <w:rPr>
          <w:rFonts w:cstheme="minorHAnsi"/>
          <w:sz w:val="24"/>
          <w:szCs w:val="24"/>
          <w:lang w:val="sr-Latn-RS"/>
        </w:rPr>
        <w:t>r</w:t>
      </w:r>
      <w:r w:rsidRPr="00EB0F7E">
        <w:rPr>
          <w:rFonts w:cstheme="minorHAnsi"/>
          <w:sz w:val="24"/>
          <w:szCs w:val="24"/>
          <w:lang w:val="sr-Latn-RS"/>
        </w:rPr>
        <w:t>lottesville, 2017.</w:t>
      </w:r>
    </w:p>
    <w:p w14:paraId="348B0B0D" w14:textId="77777777" w:rsidR="00EB0F7E" w:rsidRDefault="00EB0F7E" w:rsidP="006C2EAC">
      <w:pPr>
        <w:jc w:val="both"/>
        <w:rPr>
          <w:rFonts w:cstheme="minorHAnsi"/>
          <w:b/>
          <w:sz w:val="24"/>
          <w:szCs w:val="24"/>
          <w:lang w:val="sr-Cyrl-RS"/>
        </w:rPr>
      </w:pPr>
    </w:p>
    <w:p w14:paraId="6A603F2F" w14:textId="0912E294" w:rsidR="006C2EAC" w:rsidRPr="00DD0020" w:rsidRDefault="006C2EAC" w:rsidP="006C2EAC">
      <w:pPr>
        <w:jc w:val="both"/>
        <w:rPr>
          <w:rFonts w:cstheme="minorHAnsi"/>
          <w:b/>
          <w:sz w:val="24"/>
          <w:szCs w:val="24"/>
          <w:lang w:val="sr-Cyrl-RS"/>
        </w:rPr>
      </w:pPr>
      <w:r w:rsidRPr="00DD0020">
        <w:rPr>
          <w:rFonts w:cstheme="minorHAnsi"/>
          <w:b/>
          <w:sz w:val="24"/>
          <w:szCs w:val="24"/>
          <w:lang w:val="sr-Cyrl-RS"/>
        </w:rPr>
        <w:t>Поени</w:t>
      </w:r>
    </w:p>
    <w:p w14:paraId="791E6697" w14:textId="4F5F4671" w:rsidR="005C3D21" w:rsidRDefault="006C2EAC" w:rsidP="006C2EAC">
      <w:pPr>
        <w:jc w:val="both"/>
        <w:rPr>
          <w:rFonts w:cstheme="minorHAnsi"/>
          <w:sz w:val="24"/>
          <w:szCs w:val="24"/>
          <w:lang w:val="sr-Cyrl-RS"/>
        </w:rPr>
      </w:pPr>
      <w:r w:rsidRPr="00DD0020">
        <w:rPr>
          <w:rFonts w:cstheme="minorHAnsi"/>
          <w:sz w:val="24"/>
          <w:szCs w:val="24"/>
          <w:lang w:val="sr-Cyrl-RS"/>
        </w:rPr>
        <w:t>Предиспитне обавезе</w:t>
      </w:r>
      <w:r w:rsidR="00D91670" w:rsidRPr="007047BA">
        <w:rPr>
          <w:rFonts w:cstheme="minorHAnsi"/>
          <w:sz w:val="24"/>
          <w:szCs w:val="24"/>
          <w:lang w:val="sr-Cyrl-RS"/>
        </w:rPr>
        <w:t xml:space="preserve"> (</w:t>
      </w:r>
      <w:r w:rsidR="008C274D">
        <w:rPr>
          <w:rFonts w:cstheme="minorHAnsi"/>
          <w:sz w:val="24"/>
          <w:szCs w:val="24"/>
          <w:lang w:val="sr-Cyrl-RS"/>
        </w:rPr>
        <w:t xml:space="preserve">истраживачки рад и презентација </w:t>
      </w:r>
      <w:r w:rsidR="00A12705">
        <w:rPr>
          <w:rFonts w:cstheme="minorHAnsi"/>
          <w:sz w:val="24"/>
          <w:szCs w:val="24"/>
          <w:lang w:val="sr-Cyrl-RS"/>
        </w:rPr>
        <w:t>3</w:t>
      </w:r>
      <w:r w:rsidR="008C274D">
        <w:rPr>
          <w:rFonts w:cstheme="minorHAnsi"/>
          <w:sz w:val="24"/>
          <w:szCs w:val="24"/>
          <w:lang w:val="sr-Cyrl-RS"/>
        </w:rPr>
        <w:t>0 поена</w:t>
      </w:r>
      <w:r w:rsidR="00D91670" w:rsidRPr="007047BA">
        <w:rPr>
          <w:rFonts w:cstheme="minorHAnsi"/>
          <w:sz w:val="24"/>
          <w:szCs w:val="24"/>
          <w:lang w:val="sr-Cyrl-RS"/>
        </w:rPr>
        <w:t xml:space="preserve">) </w:t>
      </w:r>
    </w:p>
    <w:p w14:paraId="6A5464B2" w14:textId="4AEB40A5" w:rsidR="006C2EAC" w:rsidRPr="007047BA" w:rsidRDefault="005C3D21" w:rsidP="006C2EAC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Испит</w:t>
      </w:r>
      <w:r w:rsidR="00D91670" w:rsidRPr="007047BA">
        <w:rPr>
          <w:rFonts w:cstheme="minorHAnsi"/>
          <w:sz w:val="24"/>
          <w:szCs w:val="24"/>
          <w:lang w:val="sr-Cyrl-RS"/>
        </w:rPr>
        <w:t xml:space="preserve"> (</w:t>
      </w:r>
      <w:r w:rsidR="008C4C56">
        <w:rPr>
          <w:rFonts w:cstheme="minorHAnsi"/>
          <w:sz w:val="24"/>
          <w:szCs w:val="24"/>
          <w:lang w:val="sr-Cyrl-RS"/>
        </w:rPr>
        <w:t>пише се есеј на једну од три понуђене теме</w:t>
      </w:r>
      <w:r w:rsidR="008C274D">
        <w:rPr>
          <w:rFonts w:cstheme="minorHAnsi"/>
          <w:sz w:val="24"/>
          <w:szCs w:val="24"/>
          <w:lang w:val="sr-Cyrl-RS"/>
        </w:rPr>
        <w:t>, 70 поена</w:t>
      </w:r>
      <w:r w:rsidR="00D91670" w:rsidRPr="007047BA">
        <w:rPr>
          <w:rFonts w:cstheme="minorHAnsi"/>
          <w:sz w:val="24"/>
          <w:szCs w:val="24"/>
          <w:lang w:val="sr-Cyrl-RS"/>
        </w:rPr>
        <w:t>)</w:t>
      </w:r>
    </w:p>
    <w:p w14:paraId="4219579D" w14:textId="77777777" w:rsidR="006C2EAC" w:rsidRPr="00DD0020" w:rsidRDefault="006C2EAC">
      <w:pPr>
        <w:rPr>
          <w:rFonts w:cstheme="minorHAnsi"/>
          <w:sz w:val="24"/>
          <w:szCs w:val="24"/>
          <w:lang w:val="sr-Cyrl-RS"/>
        </w:rPr>
      </w:pPr>
    </w:p>
    <w:p w14:paraId="7E27784C" w14:textId="77777777" w:rsidR="005A48F9" w:rsidRPr="005C3D21" w:rsidRDefault="005A48F9">
      <w:pPr>
        <w:rPr>
          <w:rFonts w:cstheme="minorHAnsi"/>
          <w:sz w:val="24"/>
          <w:szCs w:val="24"/>
          <w:lang w:val="sr-Cyrl-RS"/>
        </w:rPr>
      </w:pPr>
    </w:p>
    <w:sectPr w:rsidR="005A48F9" w:rsidRPr="005C3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F5D04" w14:textId="77777777" w:rsidR="00154F6F" w:rsidRDefault="00154F6F" w:rsidP="00DD0020">
      <w:pPr>
        <w:spacing w:after="0" w:line="240" w:lineRule="auto"/>
      </w:pPr>
      <w:r>
        <w:separator/>
      </w:r>
    </w:p>
  </w:endnote>
  <w:endnote w:type="continuationSeparator" w:id="0">
    <w:p w14:paraId="4F306C0B" w14:textId="77777777" w:rsidR="00154F6F" w:rsidRDefault="00154F6F" w:rsidP="00DD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05014" w14:textId="77777777" w:rsidR="00154F6F" w:rsidRDefault="00154F6F" w:rsidP="00DD0020">
      <w:pPr>
        <w:spacing w:after="0" w:line="240" w:lineRule="auto"/>
      </w:pPr>
      <w:r>
        <w:separator/>
      </w:r>
    </w:p>
  </w:footnote>
  <w:footnote w:type="continuationSeparator" w:id="0">
    <w:p w14:paraId="7574C3B7" w14:textId="77777777" w:rsidR="00154F6F" w:rsidRDefault="00154F6F" w:rsidP="00DD0020">
      <w:pPr>
        <w:spacing w:after="0" w:line="240" w:lineRule="auto"/>
      </w:pPr>
      <w:r>
        <w:continuationSeparator/>
      </w:r>
    </w:p>
  </w:footnote>
  <w:footnote w:id="1">
    <w:p w14:paraId="1A1CA79C" w14:textId="1C8DE738" w:rsidR="00DD0020" w:rsidRPr="00DD0020" w:rsidRDefault="00DD0020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 xml:space="preserve">Студенти ће добити литературу </w:t>
      </w:r>
      <w:r w:rsidR="00F51658">
        <w:rPr>
          <w:lang w:val="sr-Cyrl-RS"/>
        </w:rPr>
        <w:t>у електронском облику</w:t>
      </w:r>
      <w:r>
        <w:rPr>
          <w:lang w:val="sr-Cyrl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C14E1"/>
    <w:multiLevelType w:val="hybridMultilevel"/>
    <w:tmpl w:val="E40AF9F0"/>
    <w:lvl w:ilvl="0" w:tplc="F4AAA1BE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lang w:val="sr-Cyrl-R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A0"/>
    <w:rsid w:val="000150F9"/>
    <w:rsid w:val="000152A2"/>
    <w:rsid w:val="000F2883"/>
    <w:rsid w:val="000F2FE8"/>
    <w:rsid w:val="000F6BA8"/>
    <w:rsid w:val="00105D1C"/>
    <w:rsid w:val="001246A4"/>
    <w:rsid w:val="00150815"/>
    <w:rsid w:val="00154F6F"/>
    <w:rsid w:val="00171B0A"/>
    <w:rsid w:val="00197B48"/>
    <w:rsid w:val="001C6A2F"/>
    <w:rsid w:val="001D084A"/>
    <w:rsid w:val="001E5A50"/>
    <w:rsid w:val="001E6ABE"/>
    <w:rsid w:val="00256602"/>
    <w:rsid w:val="002C71E7"/>
    <w:rsid w:val="002F3EBA"/>
    <w:rsid w:val="00307BA0"/>
    <w:rsid w:val="003346DD"/>
    <w:rsid w:val="003545C4"/>
    <w:rsid w:val="003674F0"/>
    <w:rsid w:val="0037273C"/>
    <w:rsid w:val="00376C73"/>
    <w:rsid w:val="00377635"/>
    <w:rsid w:val="003813A2"/>
    <w:rsid w:val="00394935"/>
    <w:rsid w:val="003A5C2A"/>
    <w:rsid w:val="003F1F8C"/>
    <w:rsid w:val="00414503"/>
    <w:rsid w:val="00433CF9"/>
    <w:rsid w:val="0043510C"/>
    <w:rsid w:val="00436316"/>
    <w:rsid w:val="0046728B"/>
    <w:rsid w:val="004703E8"/>
    <w:rsid w:val="004A333C"/>
    <w:rsid w:val="004B1903"/>
    <w:rsid w:val="004C4585"/>
    <w:rsid w:val="004E1DA5"/>
    <w:rsid w:val="00544D9A"/>
    <w:rsid w:val="00572183"/>
    <w:rsid w:val="005869B0"/>
    <w:rsid w:val="005A48F9"/>
    <w:rsid w:val="005B1241"/>
    <w:rsid w:val="005C3D21"/>
    <w:rsid w:val="005D26F0"/>
    <w:rsid w:val="005D4937"/>
    <w:rsid w:val="00615606"/>
    <w:rsid w:val="00624255"/>
    <w:rsid w:val="00660C21"/>
    <w:rsid w:val="006819C8"/>
    <w:rsid w:val="006A3CC4"/>
    <w:rsid w:val="006A4A4D"/>
    <w:rsid w:val="006C2EAC"/>
    <w:rsid w:val="00700268"/>
    <w:rsid w:val="007047BA"/>
    <w:rsid w:val="00733012"/>
    <w:rsid w:val="007550E6"/>
    <w:rsid w:val="00777728"/>
    <w:rsid w:val="007D3F5F"/>
    <w:rsid w:val="007F26C0"/>
    <w:rsid w:val="0080787F"/>
    <w:rsid w:val="00834B0B"/>
    <w:rsid w:val="008352D0"/>
    <w:rsid w:val="008428C7"/>
    <w:rsid w:val="00847061"/>
    <w:rsid w:val="00880917"/>
    <w:rsid w:val="00894938"/>
    <w:rsid w:val="008A565D"/>
    <w:rsid w:val="008C274D"/>
    <w:rsid w:val="008C2F7C"/>
    <w:rsid w:val="008C4C56"/>
    <w:rsid w:val="008E1A9D"/>
    <w:rsid w:val="008F37A5"/>
    <w:rsid w:val="0092193D"/>
    <w:rsid w:val="00931D22"/>
    <w:rsid w:val="0096215C"/>
    <w:rsid w:val="00971D7A"/>
    <w:rsid w:val="009931ED"/>
    <w:rsid w:val="009B5B48"/>
    <w:rsid w:val="009C6E69"/>
    <w:rsid w:val="009D1767"/>
    <w:rsid w:val="009D72E5"/>
    <w:rsid w:val="009E1E7C"/>
    <w:rsid w:val="00A12705"/>
    <w:rsid w:val="00A36606"/>
    <w:rsid w:val="00A44334"/>
    <w:rsid w:val="00A62792"/>
    <w:rsid w:val="00A76423"/>
    <w:rsid w:val="00AC7BFC"/>
    <w:rsid w:val="00AD5BE0"/>
    <w:rsid w:val="00B4205D"/>
    <w:rsid w:val="00B60262"/>
    <w:rsid w:val="00B84071"/>
    <w:rsid w:val="00BB61A8"/>
    <w:rsid w:val="00BC4AE3"/>
    <w:rsid w:val="00BD2D3C"/>
    <w:rsid w:val="00BE0025"/>
    <w:rsid w:val="00CA496D"/>
    <w:rsid w:val="00CB2B55"/>
    <w:rsid w:val="00CE184F"/>
    <w:rsid w:val="00CE6C14"/>
    <w:rsid w:val="00D13C2E"/>
    <w:rsid w:val="00D33642"/>
    <w:rsid w:val="00D4756C"/>
    <w:rsid w:val="00D66803"/>
    <w:rsid w:val="00D72213"/>
    <w:rsid w:val="00D75DB3"/>
    <w:rsid w:val="00D84636"/>
    <w:rsid w:val="00D91670"/>
    <w:rsid w:val="00DA5B5A"/>
    <w:rsid w:val="00DD0020"/>
    <w:rsid w:val="00DE2BCF"/>
    <w:rsid w:val="00E34BC8"/>
    <w:rsid w:val="00E36E0B"/>
    <w:rsid w:val="00EA5671"/>
    <w:rsid w:val="00EB0F7E"/>
    <w:rsid w:val="00F10033"/>
    <w:rsid w:val="00F3480E"/>
    <w:rsid w:val="00F460D2"/>
    <w:rsid w:val="00F51658"/>
    <w:rsid w:val="00F62E2C"/>
    <w:rsid w:val="00F96B8E"/>
    <w:rsid w:val="00FA6F07"/>
    <w:rsid w:val="00FD05BA"/>
    <w:rsid w:val="00F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7D4D"/>
  <w15:chartTrackingRefBased/>
  <w15:docId w15:val="{D939CE44-6AED-4220-ABFB-902863F7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2E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D00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00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00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3E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4DFEC-2488-4CD6-B08D-4086086F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vanko mutavi</dc:creator>
  <cp:keywords/>
  <dc:description/>
  <cp:lastModifiedBy>Korisnik</cp:lastModifiedBy>
  <cp:revision>2</cp:revision>
  <dcterms:created xsi:type="dcterms:W3CDTF">2024-09-30T06:46:00Z</dcterms:created>
  <dcterms:modified xsi:type="dcterms:W3CDTF">2024-09-30T06:46:00Z</dcterms:modified>
</cp:coreProperties>
</file>