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77E2" w:rsidRPr="002077E2" w:rsidRDefault="002077E2" w:rsidP="002077E2">
      <w:pPr>
        <w:shd w:val="clear" w:color="auto" w:fill="FFFFFF"/>
        <w:spacing w:line="300" w:lineRule="atLeast"/>
        <w:textAlignment w:val="baseline"/>
        <w:rPr>
          <w:rFonts w:ascii="Aptos" w:eastAsia="Times New Roman" w:hAnsi="Aptos" w:cs="Times New Roman"/>
          <w:color w:val="000000"/>
          <w:sz w:val="24"/>
          <w:szCs w:val="24"/>
          <w:lang w:eastAsia="sr-Latn-RS"/>
        </w:rPr>
      </w:pPr>
      <w:r w:rsidRPr="002077E2">
        <w:rPr>
          <w:rFonts w:ascii="Aptos" w:eastAsia="Times New Roman" w:hAnsi="Aptos" w:cs="Times New Roman"/>
          <w:b/>
          <w:bCs/>
          <w:color w:val="000000"/>
          <w:sz w:val="24"/>
          <w:szCs w:val="24"/>
          <w:lang w:eastAsia="sr-Latn-RS"/>
        </w:rPr>
        <w:t>Otvoreni razgovori: Plastika – globalni izazovi čudesnog materijala</w:t>
      </w:r>
    </w:p>
    <w:p w:rsidR="002077E2" w:rsidRPr="002077E2" w:rsidRDefault="002077E2" w:rsidP="002077E2">
      <w:pPr>
        <w:shd w:val="clear" w:color="auto" w:fill="FFFFFF"/>
        <w:spacing w:line="300" w:lineRule="atLeast"/>
        <w:textAlignment w:val="baseline"/>
        <w:rPr>
          <w:rFonts w:ascii="Aptos" w:eastAsia="Times New Roman" w:hAnsi="Aptos" w:cs="Times New Roman"/>
          <w:color w:val="000000"/>
          <w:sz w:val="24"/>
          <w:szCs w:val="24"/>
          <w:lang w:eastAsia="sr-Latn-RS"/>
        </w:rPr>
      </w:pPr>
      <w:r w:rsidRPr="002077E2">
        <w:rPr>
          <w:rFonts w:ascii="Aptos" w:eastAsia="Times New Roman" w:hAnsi="Aptos" w:cs="Times New Roman"/>
          <w:color w:val="000000"/>
          <w:sz w:val="24"/>
          <w:szCs w:val="24"/>
          <w:lang w:eastAsia="sr-Latn-RS"/>
        </w:rPr>
        <w:t xml:space="preserve">Kako plastika oblikuje savremeni svet i koje su posledice njene masovne upotrebe? Odgovore na ova pitanja pruža </w:t>
      </w:r>
      <w:r w:rsidRPr="002077E2">
        <w:rPr>
          <w:rFonts w:ascii="Aptos" w:eastAsia="Times New Roman" w:hAnsi="Aptos" w:cs="Times New Roman"/>
          <w:b/>
          <w:bCs/>
          <w:color w:val="000000"/>
          <w:sz w:val="24"/>
          <w:szCs w:val="24"/>
          <w:lang w:eastAsia="sr-Latn-RS"/>
        </w:rPr>
        <w:t>Open Conversation Series: Plastic: The Global Challenges of a Wonder Material</w:t>
      </w:r>
      <w:r w:rsidRPr="002077E2">
        <w:rPr>
          <w:rFonts w:ascii="Aptos" w:eastAsia="Times New Roman" w:hAnsi="Aptos" w:cs="Times New Roman"/>
          <w:color w:val="000000"/>
          <w:sz w:val="24"/>
          <w:szCs w:val="24"/>
          <w:lang w:eastAsia="sr-Latn-RS"/>
        </w:rPr>
        <w:t xml:space="preserve">, interdisciplinarni ciklus predavanja koji organizuje </w:t>
      </w:r>
      <w:r w:rsidRPr="002077E2">
        <w:rPr>
          <w:rFonts w:ascii="Aptos" w:eastAsia="Times New Roman" w:hAnsi="Aptos" w:cs="Times New Roman"/>
          <w:b/>
          <w:bCs/>
          <w:color w:val="000000"/>
          <w:sz w:val="24"/>
          <w:szCs w:val="24"/>
          <w:lang w:eastAsia="sr-Latn-RS"/>
        </w:rPr>
        <w:t>University of Aarhus</w:t>
      </w:r>
      <w:r w:rsidRPr="002077E2">
        <w:rPr>
          <w:rFonts w:ascii="Aptos" w:eastAsia="Times New Roman" w:hAnsi="Aptos" w:cs="Times New Roman"/>
          <w:color w:val="000000"/>
          <w:sz w:val="24"/>
          <w:szCs w:val="24"/>
          <w:lang w:eastAsia="sr-Latn-RS"/>
        </w:rPr>
        <w:t xml:space="preserve"> u okviru mreže </w:t>
      </w:r>
      <w:r w:rsidRPr="002077E2">
        <w:rPr>
          <w:rFonts w:ascii="Aptos" w:eastAsia="Times New Roman" w:hAnsi="Aptos" w:cs="Times New Roman"/>
          <w:b/>
          <w:bCs/>
          <w:color w:val="000000"/>
          <w:sz w:val="24"/>
          <w:szCs w:val="24"/>
          <w:lang w:eastAsia="sr-Latn-RS"/>
        </w:rPr>
        <w:t>Circle U.</w:t>
      </w:r>
    </w:p>
    <w:p w:rsidR="002077E2" w:rsidRPr="002077E2" w:rsidRDefault="002077E2" w:rsidP="002077E2">
      <w:pPr>
        <w:shd w:val="clear" w:color="auto" w:fill="FFFFFF"/>
        <w:spacing w:line="300" w:lineRule="atLeast"/>
        <w:textAlignment w:val="baseline"/>
        <w:rPr>
          <w:rFonts w:ascii="Aptos" w:eastAsia="Times New Roman" w:hAnsi="Aptos" w:cs="Times New Roman"/>
          <w:color w:val="000000"/>
          <w:sz w:val="24"/>
          <w:szCs w:val="24"/>
          <w:lang w:eastAsia="sr-Latn-RS"/>
        </w:rPr>
      </w:pPr>
      <w:r w:rsidRPr="002077E2">
        <w:rPr>
          <w:rFonts w:ascii="Aptos" w:eastAsia="Times New Roman" w:hAnsi="Aptos" w:cs="Times New Roman"/>
          <w:color w:val="000000"/>
          <w:sz w:val="24"/>
          <w:szCs w:val="24"/>
          <w:lang w:eastAsia="sr-Latn-RS"/>
        </w:rPr>
        <w:t>Kroz seriju predavanja učesnici će istraživati globalne izazove povezane sa plastikom, materijalom koji je postao neizostavan deo modernog života. Program obuhvata teme kao što su obrasci potrošnje plastike, upravljanje otpadom, nove tehnologije za razgradnju i reciklažu plastike, industrijski pristupi cirkularnom dizajnu proizvoda, kao i razvoj održivijih i kružnih sistema za upravljanje plastičnim materijalima.</w:t>
      </w:r>
    </w:p>
    <w:p w:rsidR="002077E2" w:rsidRPr="002077E2" w:rsidRDefault="002077E2" w:rsidP="002077E2">
      <w:pPr>
        <w:shd w:val="clear" w:color="auto" w:fill="FFFFFF"/>
        <w:spacing w:line="300" w:lineRule="atLeast"/>
        <w:textAlignment w:val="baseline"/>
        <w:rPr>
          <w:rFonts w:ascii="Aptos" w:eastAsia="Times New Roman" w:hAnsi="Aptos" w:cs="Times New Roman"/>
          <w:color w:val="000000"/>
          <w:sz w:val="24"/>
          <w:szCs w:val="24"/>
          <w:lang w:eastAsia="sr-Latn-RS"/>
        </w:rPr>
      </w:pPr>
      <w:r w:rsidRPr="002077E2">
        <w:rPr>
          <w:rFonts w:ascii="Aptos" w:eastAsia="Times New Roman" w:hAnsi="Aptos" w:cs="Times New Roman"/>
          <w:color w:val="000000"/>
          <w:sz w:val="24"/>
          <w:szCs w:val="24"/>
          <w:lang w:eastAsia="sr-Latn-RS"/>
        </w:rPr>
        <w:t xml:space="preserve">Program je namenjen svim zainteresovanim učesnicima, bez obzira na nivo studija ili oblast interesovanja, a realizuje se u </w:t>
      </w:r>
      <w:r w:rsidRPr="002077E2">
        <w:rPr>
          <w:rFonts w:ascii="Aptos" w:eastAsia="Times New Roman" w:hAnsi="Aptos" w:cs="Times New Roman"/>
          <w:b/>
          <w:bCs/>
          <w:color w:val="000000"/>
          <w:sz w:val="24"/>
          <w:szCs w:val="24"/>
          <w:lang w:eastAsia="sr-Latn-RS"/>
        </w:rPr>
        <w:t>hibridnom formatu</w:t>
      </w:r>
      <w:r w:rsidRPr="002077E2">
        <w:rPr>
          <w:rFonts w:ascii="Aptos" w:eastAsia="Times New Roman" w:hAnsi="Aptos" w:cs="Times New Roman"/>
          <w:color w:val="000000"/>
          <w:sz w:val="24"/>
          <w:szCs w:val="24"/>
          <w:lang w:eastAsia="sr-Latn-RS"/>
        </w:rPr>
        <w:t xml:space="preserve">, na </w:t>
      </w:r>
      <w:r w:rsidRPr="002077E2">
        <w:rPr>
          <w:rFonts w:ascii="Aptos" w:eastAsia="Times New Roman" w:hAnsi="Aptos" w:cs="Times New Roman"/>
          <w:b/>
          <w:bCs/>
          <w:color w:val="000000"/>
          <w:sz w:val="24"/>
          <w:szCs w:val="24"/>
          <w:lang w:eastAsia="sr-Latn-RS"/>
        </w:rPr>
        <w:t>University of Aarhus</w:t>
      </w:r>
      <w:r w:rsidRPr="002077E2">
        <w:rPr>
          <w:rFonts w:ascii="Aptos" w:eastAsia="Times New Roman" w:hAnsi="Aptos" w:cs="Times New Roman"/>
          <w:color w:val="000000"/>
          <w:sz w:val="24"/>
          <w:szCs w:val="24"/>
          <w:lang w:eastAsia="sr-Latn-RS"/>
        </w:rPr>
        <w:t xml:space="preserve"> i onlajn, u periodu od </w:t>
      </w:r>
      <w:r w:rsidRPr="002077E2">
        <w:rPr>
          <w:rFonts w:ascii="Aptos" w:eastAsia="Times New Roman" w:hAnsi="Aptos" w:cs="Times New Roman"/>
          <w:b/>
          <w:bCs/>
          <w:color w:val="000000"/>
          <w:sz w:val="24"/>
          <w:szCs w:val="24"/>
          <w:lang w:eastAsia="sr-Latn-RS"/>
        </w:rPr>
        <w:t>27. oktobra do 24. novembra 2026. godine</w:t>
      </w:r>
      <w:r w:rsidRPr="002077E2">
        <w:rPr>
          <w:rFonts w:ascii="Aptos" w:eastAsia="Times New Roman" w:hAnsi="Aptos" w:cs="Times New Roman"/>
          <w:color w:val="000000"/>
          <w:sz w:val="24"/>
          <w:szCs w:val="24"/>
          <w:lang w:eastAsia="sr-Latn-RS"/>
        </w:rPr>
        <w:t>.</w:t>
      </w:r>
    </w:p>
    <w:p w:rsidR="002077E2" w:rsidRPr="002077E2" w:rsidRDefault="002077E2" w:rsidP="002077E2">
      <w:pPr>
        <w:shd w:val="clear" w:color="auto" w:fill="FFFFFF"/>
        <w:spacing w:line="300" w:lineRule="atLeast"/>
        <w:textAlignment w:val="baseline"/>
        <w:rPr>
          <w:rFonts w:ascii="Aptos" w:eastAsia="Times New Roman" w:hAnsi="Aptos" w:cs="Times New Roman"/>
          <w:color w:val="000000"/>
          <w:sz w:val="24"/>
          <w:szCs w:val="24"/>
          <w:lang w:eastAsia="sr-Latn-RS"/>
        </w:rPr>
      </w:pPr>
      <w:r w:rsidRPr="002077E2">
        <w:rPr>
          <w:rFonts w:ascii="Aptos" w:eastAsia="Times New Roman" w:hAnsi="Aptos" w:cs="Times New Roman"/>
          <w:b/>
          <w:bCs/>
          <w:color w:val="000000"/>
          <w:sz w:val="24"/>
          <w:szCs w:val="24"/>
          <w:lang w:eastAsia="sr-Latn-RS"/>
        </w:rPr>
        <w:t>Napomena:</w:t>
      </w:r>
      <w:r w:rsidRPr="002077E2">
        <w:rPr>
          <w:rFonts w:ascii="Aptos" w:eastAsia="Times New Roman" w:hAnsi="Aptos" w:cs="Times New Roman"/>
          <w:color w:val="000000"/>
          <w:sz w:val="24"/>
          <w:szCs w:val="24"/>
          <w:lang w:eastAsia="sr-Latn-RS"/>
        </w:rPr>
        <w:t xml:space="preserve"> Program se održava </w:t>
      </w:r>
      <w:r w:rsidRPr="002077E2">
        <w:rPr>
          <w:rFonts w:ascii="Aptos" w:eastAsia="Times New Roman" w:hAnsi="Aptos" w:cs="Times New Roman"/>
          <w:b/>
          <w:bCs/>
          <w:color w:val="000000"/>
          <w:sz w:val="24"/>
          <w:szCs w:val="24"/>
          <w:lang w:eastAsia="sr-Latn-RS"/>
        </w:rPr>
        <w:t>na engleskom jeziku</w:t>
      </w:r>
      <w:r w:rsidRPr="002077E2">
        <w:rPr>
          <w:rFonts w:ascii="Aptos" w:eastAsia="Times New Roman" w:hAnsi="Aptos" w:cs="Times New Roman"/>
          <w:color w:val="000000"/>
          <w:sz w:val="24"/>
          <w:szCs w:val="24"/>
          <w:lang w:eastAsia="sr-Latn-RS"/>
        </w:rPr>
        <w:t>.</w:t>
      </w:r>
    </w:p>
    <w:p w:rsidR="002077E2" w:rsidRPr="002077E2" w:rsidRDefault="002077E2" w:rsidP="002077E2">
      <w:pPr>
        <w:shd w:val="clear" w:color="auto" w:fill="FFFFFF"/>
        <w:spacing w:line="300" w:lineRule="atLeast"/>
        <w:textAlignment w:val="baseline"/>
        <w:rPr>
          <w:rFonts w:ascii="Aptos" w:eastAsia="Times New Roman" w:hAnsi="Aptos" w:cs="Times New Roman"/>
          <w:color w:val="242424"/>
          <w:sz w:val="24"/>
          <w:szCs w:val="24"/>
          <w:lang w:eastAsia="sr-Latn-RS"/>
        </w:rPr>
      </w:pPr>
      <w:r w:rsidRPr="002077E2">
        <w:rPr>
          <w:rFonts w:ascii="Aptos" w:eastAsia="Times New Roman" w:hAnsi="Aptos" w:cs="Times New Roman"/>
          <w:color w:val="000000"/>
          <w:sz w:val="24"/>
          <w:szCs w:val="24"/>
          <w:bdr w:val="none" w:sz="0" w:space="0" w:color="auto" w:frame="1"/>
          <w:lang w:eastAsia="sr-Latn-RS"/>
        </w:rPr>
        <w:t xml:space="preserve">Više informacija o programu i prijavljivanje za učešće dostupno je na stranici </w:t>
      </w:r>
      <w:hyperlink r:id="rId4" w:tgtFrame="_blank" w:tooltip="https://www.circle-u.eu/events/open-conversation-series-plastic" w:history="1">
        <w:r w:rsidRPr="002077E2">
          <w:rPr>
            <w:rFonts w:ascii="Aptos" w:eastAsia="Times New Roman" w:hAnsi="Aptos" w:cs="Times New Roman"/>
            <w:color w:val="0563C1"/>
            <w:sz w:val="24"/>
            <w:szCs w:val="24"/>
            <w:u w:val="single"/>
            <w:bdr w:val="none" w:sz="0" w:space="0" w:color="auto" w:frame="1"/>
            <w:lang w:eastAsia="sr-Latn-RS"/>
          </w:rPr>
          <w:t>https://www.circle-u.eu/events/open-conversation-series-plastic</w:t>
        </w:r>
      </w:hyperlink>
    </w:p>
    <w:p w:rsidR="00334AE4" w:rsidRDefault="00334AE4"/>
    <w:p w:rsidR="002077E2" w:rsidRDefault="002077E2">
      <w:r>
        <w:rPr>
          <w:noProof/>
        </w:rPr>
        <w:drawing>
          <wp:inline distT="0" distB="0" distL="0" distR="0">
            <wp:extent cx="5731510" cy="480441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731510" cy="4804410"/>
                    </a:xfrm>
                    <a:prstGeom prst="rect">
                      <a:avLst/>
                    </a:prstGeom>
                  </pic:spPr>
                </pic:pic>
              </a:graphicData>
            </a:graphic>
          </wp:inline>
        </w:drawing>
      </w:r>
    </w:p>
    <w:sectPr w:rsidR="002077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E2"/>
    <w:rsid w:val="002077E2"/>
    <w:rsid w:val="00334AE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9E3C"/>
  <w15:chartTrackingRefBased/>
  <w15:docId w15:val="{98345296-A61A-4903-9740-B793B261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07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02337">
      <w:bodyDiv w:val="1"/>
      <w:marLeft w:val="0"/>
      <w:marRight w:val="0"/>
      <w:marTop w:val="0"/>
      <w:marBottom w:val="0"/>
      <w:divBdr>
        <w:top w:val="none" w:sz="0" w:space="0" w:color="auto"/>
        <w:left w:val="none" w:sz="0" w:space="0" w:color="auto"/>
        <w:bottom w:val="none" w:sz="0" w:space="0" w:color="auto"/>
        <w:right w:val="none" w:sz="0" w:space="0" w:color="auto"/>
      </w:divBdr>
      <w:divsChild>
        <w:div w:id="813260982">
          <w:marLeft w:val="0"/>
          <w:marRight w:val="0"/>
          <w:marTop w:val="0"/>
          <w:marBottom w:val="160"/>
          <w:divBdr>
            <w:top w:val="none" w:sz="0" w:space="0" w:color="auto"/>
            <w:left w:val="none" w:sz="0" w:space="0" w:color="auto"/>
            <w:bottom w:val="none" w:sz="0" w:space="0" w:color="auto"/>
            <w:right w:val="none" w:sz="0" w:space="0" w:color="auto"/>
          </w:divBdr>
        </w:div>
        <w:div w:id="1159148735">
          <w:marLeft w:val="0"/>
          <w:marRight w:val="0"/>
          <w:marTop w:val="0"/>
          <w:marBottom w:val="160"/>
          <w:divBdr>
            <w:top w:val="none" w:sz="0" w:space="0" w:color="auto"/>
            <w:left w:val="none" w:sz="0" w:space="0" w:color="auto"/>
            <w:bottom w:val="none" w:sz="0" w:space="0" w:color="auto"/>
            <w:right w:val="none" w:sz="0" w:space="0" w:color="auto"/>
          </w:divBdr>
        </w:div>
        <w:div w:id="202517840">
          <w:marLeft w:val="0"/>
          <w:marRight w:val="0"/>
          <w:marTop w:val="0"/>
          <w:marBottom w:val="160"/>
          <w:divBdr>
            <w:top w:val="none" w:sz="0" w:space="0" w:color="auto"/>
            <w:left w:val="none" w:sz="0" w:space="0" w:color="auto"/>
            <w:bottom w:val="none" w:sz="0" w:space="0" w:color="auto"/>
            <w:right w:val="none" w:sz="0" w:space="0" w:color="auto"/>
          </w:divBdr>
        </w:div>
        <w:div w:id="1785270146">
          <w:marLeft w:val="0"/>
          <w:marRight w:val="0"/>
          <w:marTop w:val="0"/>
          <w:marBottom w:val="160"/>
          <w:divBdr>
            <w:top w:val="none" w:sz="0" w:space="0" w:color="auto"/>
            <w:left w:val="none" w:sz="0" w:space="0" w:color="auto"/>
            <w:bottom w:val="none" w:sz="0" w:space="0" w:color="auto"/>
            <w:right w:val="none" w:sz="0" w:space="0" w:color="auto"/>
          </w:divBdr>
        </w:div>
        <w:div w:id="1966693505">
          <w:marLeft w:val="0"/>
          <w:marRight w:val="0"/>
          <w:marTop w:val="0"/>
          <w:marBottom w:val="160"/>
          <w:divBdr>
            <w:top w:val="none" w:sz="0" w:space="0" w:color="auto"/>
            <w:left w:val="none" w:sz="0" w:space="0" w:color="auto"/>
            <w:bottom w:val="none" w:sz="0" w:space="0" w:color="auto"/>
            <w:right w:val="none" w:sz="0" w:space="0" w:color="auto"/>
          </w:divBdr>
        </w:div>
        <w:div w:id="199552423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s://www.circle-u.eu/events/open-conversation-series-plas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Jovanovic</dc:creator>
  <cp:keywords/>
  <dc:description/>
  <cp:lastModifiedBy>Mara Jovanovic</cp:lastModifiedBy>
  <cp:revision>1</cp:revision>
  <dcterms:created xsi:type="dcterms:W3CDTF">2026-10-26T10:43:00Z</dcterms:created>
  <dcterms:modified xsi:type="dcterms:W3CDTF">2026-10-26T10:43:00Z</dcterms:modified>
</cp:coreProperties>
</file>