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9C" w:rsidRDefault="00FE76AD" w:rsidP="00CA4504">
      <w:pPr>
        <w:pStyle w:val="Style2"/>
        <w:widowControl/>
        <w:jc w:val="both"/>
        <w:rPr>
          <w:lang w:val="ru-RU"/>
        </w:rPr>
      </w:pPr>
      <w:r w:rsidRPr="006B09A5">
        <w:rPr>
          <w:lang w:val="ru-RU"/>
        </w:rPr>
        <w:t xml:space="preserve">                </w:t>
      </w:r>
    </w:p>
    <w:p w:rsidR="00A664FC" w:rsidRDefault="00A664FC" w:rsidP="00CA4504">
      <w:pPr>
        <w:pStyle w:val="Style2"/>
        <w:widowControl/>
        <w:jc w:val="both"/>
        <w:rPr>
          <w:lang w:val="ru-RU"/>
        </w:rPr>
      </w:pPr>
    </w:p>
    <w:p w:rsidR="00DF264D" w:rsidRDefault="00DF264D" w:rsidP="00CA4504">
      <w:pPr>
        <w:pStyle w:val="Style2"/>
        <w:widowControl/>
        <w:jc w:val="both"/>
        <w:rPr>
          <w:rStyle w:val="FontStyle14"/>
          <w:rFonts w:ascii="Times New Roman" w:hAnsi="Times New Roman" w:cs="Times New Roman"/>
          <w:sz w:val="24"/>
          <w:szCs w:val="24"/>
          <w:lang w:val="sr-Latn-CS"/>
        </w:rPr>
      </w:pPr>
    </w:p>
    <w:p w:rsidR="00FE76AD" w:rsidRPr="006B09A5" w:rsidRDefault="00FE76AD" w:rsidP="00CA4504">
      <w:pPr>
        <w:pStyle w:val="Style8"/>
        <w:widowControl/>
        <w:jc w:val="both"/>
        <w:rPr>
          <w:lang w:val="ru-RU"/>
        </w:rPr>
      </w:pPr>
    </w:p>
    <w:p w:rsidR="00032EA5" w:rsidRPr="006B09A5" w:rsidRDefault="00FE76AD" w:rsidP="00CA277C">
      <w:pPr>
        <w:pStyle w:val="Style5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</w:pPr>
      <w:r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>ПРАВИЛНИК</w:t>
      </w:r>
      <w:r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>О</w:t>
      </w:r>
      <w:r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>СПРОВОЂЕЊУ</w:t>
      </w:r>
      <w:r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>КОНКУРСА</w:t>
      </w:r>
      <w:r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FE76AD" w:rsidRDefault="00FE76AD" w:rsidP="00CA277C">
      <w:pPr>
        <w:pStyle w:val="Style6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</w:pPr>
      <w:r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>ЗА</w:t>
      </w:r>
      <w:r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>УПИС</w:t>
      </w:r>
      <w:r w:rsidR="00032EA5" w:rsidRPr="006B09A5">
        <w:rPr>
          <w:rStyle w:val="FontStyle15"/>
          <w:rFonts w:ascii="Times New Roman" w:hAnsi="Times New Roman" w:cs="Times New Roman"/>
          <w:bCs/>
          <w:smallCaps w:val="0"/>
          <w:sz w:val="24"/>
          <w:szCs w:val="24"/>
          <w:lang w:val="sr-Cyrl-CS"/>
        </w:rPr>
        <w:t xml:space="preserve"> СТУДЕНАТА</w:t>
      </w:r>
      <w:r w:rsidR="00032EA5"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НА </w:t>
      </w:r>
      <w:r w:rsidR="00A24A86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>МАСТЕР</w:t>
      </w:r>
      <w:r w:rsidR="00032EA5"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АКАДЕМСКЕ СТУДИЈЕ</w:t>
      </w:r>
      <w:r w:rsidR="00A24A86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ДРУГОГ</w:t>
      </w:r>
      <w:r w:rsidR="00792E7E"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СТЕПЕНА</w:t>
      </w:r>
      <w:r w:rsidR="00032EA5" w:rsidRPr="006B09A5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D0629C" w:rsidRPr="00A05C3C" w:rsidRDefault="00DD3EDD" w:rsidP="00CA277C">
      <w:pPr>
        <w:pStyle w:val="Style6"/>
        <w:widowControl/>
        <w:spacing w:line="276" w:lineRule="auto"/>
        <w:jc w:val="center"/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</w:pPr>
      <w:r w:rsidRPr="00A05C3C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У ШКОЛСКУ </w:t>
      </w:r>
      <w:r w:rsidR="00A70980" w:rsidRPr="00A05C3C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>202</w:t>
      </w:r>
      <w:r w:rsidR="00A664FC">
        <w:rPr>
          <w:rStyle w:val="FontStyle15"/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A70980" w:rsidRPr="00A05C3C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>/202</w:t>
      </w:r>
      <w:r w:rsidR="00A664FC">
        <w:rPr>
          <w:rStyle w:val="FontStyle15"/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8B416B" w:rsidRPr="00A05C3C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D0629C" w:rsidRPr="00A05C3C">
        <w:rPr>
          <w:rStyle w:val="FontStyle15"/>
          <w:rFonts w:ascii="Times New Roman" w:hAnsi="Times New Roman" w:cs="Times New Roman"/>
          <w:bCs/>
          <w:sz w:val="24"/>
          <w:szCs w:val="24"/>
          <w:lang w:val="sr-Cyrl-CS"/>
        </w:rPr>
        <w:t xml:space="preserve"> ГОДИНУ</w:t>
      </w:r>
    </w:p>
    <w:p w:rsidR="00BC4ABA" w:rsidRPr="006B09A5" w:rsidRDefault="00BC4ABA" w:rsidP="00CA277C">
      <w:pPr>
        <w:pStyle w:val="Style10"/>
        <w:widowControl/>
        <w:spacing w:line="276" w:lineRule="auto"/>
        <w:jc w:val="both"/>
        <w:rPr>
          <w:lang w:val="ru-RU"/>
        </w:rPr>
      </w:pPr>
    </w:p>
    <w:p w:rsidR="00FE76AD" w:rsidRDefault="00FE76AD" w:rsidP="00CA277C">
      <w:pPr>
        <w:pStyle w:val="Style8"/>
        <w:widowControl/>
        <w:spacing w:line="276" w:lineRule="auto"/>
        <w:jc w:val="both"/>
        <w:rPr>
          <w:lang w:val="ru-RU"/>
        </w:rPr>
      </w:pPr>
    </w:p>
    <w:p w:rsidR="00FE76AD" w:rsidRPr="00A05C3C" w:rsidRDefault="00BC4ABA" w:rsidP="00CA277C">
      <w:pPr>
        <w:pStyle w:val="NoSpacing"/>
        <w:spacing w:line="276" w:lineRule="auto"/>
        <w:jc w:val="center"/>
        <w:rPr>
          <w:i/>
          <w:lang w:val="sr-Cyrl-CS"/>
        </w:rPr>
      </w:pPr>
      <w:r w:rsidRPr="00270CCE">
        <w:rPr>
          <w:rStyle w:val="FontStyle16"/>
          <w:rFonts w:ascii="Times New Roman" w:hAnsi="Times New Roman" w:cs="Times New Roman"/>
          <w:i w:val="0"/>
          <w:sz w:val="24"/>
          <w:szCs w:val="24"/>
          <w:lang w:val="sr-Cyrl-CS" w:eastAsia="sr-Cyrl-CS"/>
        </w:rPr>
        <w:t>ЦЕНТРАЛНА УПИСНА КОМИСИЈА</w:t>
      </w:r>
    </w:p>
    <w:p w:rsidR="00FE76AD" w:rsidRDefault="00FE76AD" w:rsidP="00CA277C">
      <w:pPr>
        <w:pStyle w:val="NoSpacing"/>
        <w:spacing w:line="276" w:lineRule="auto"/>
        <w:jc w:val="center"/>
        <w:rPr>
          <w:lang w:val="sr-Cyrl-RS"/>
        </w:rPr>
      </w:pPr>
      <w:r w:rsidRPr="00A05C3C">
        <w:rPr>
          <w:lang w:val="sr-Cyrl-CS"/>
        </w:rPr>
        <w:t>Члан 1.</w:t>
      </w:r>
    </w:p>
    <w:p w:rsidR="00701806" w:rsidRPr="00701806" w:rsidRDefault="00701806" w:rsidP="00CA277C">
      <w:pPr>
        <w:pStyle w:val="NoSpacing"/>
        <w:spacing w:line="276" w:lineRule="auto"/>
        <w:jc w:val="center"/>
        <w:rPr>
          <w:rStyle w:val="FontStyle16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</w:p>
    <w:p w:rsidR="00FE76AD" w:rsidRPr="00270CCE" w:rsidRDefault="00FE76AD" w:rsidP="00CA277C">
      <w:pPr>
        <w:pStyle w:val="NoSpacing"/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70CCE">
        <w:rPr>
          <w:lang w:val="ru-RU"/>
        </w:rPr>
        <w:t xml:space="preserve">    </w:t>
      </w:r>
      <w:r w:rsidRPr="00A05C3C">
        <w:rPr>
          <w:lang w:val="sr-Cyrl-CS"/>
        </w:rPr>
        <w:tab/>
      </w:r>
      <w:r w:rsidRPr="00270CCE">
        <w:rPr>
          <w:lang w:val="ru-RU"/>
        </w:rPr>
        <w:t xml:space="preserve"> </w:t>
      </w:r>
      <w:r w:rsidRPr="00270CCE">
        <w:rPr>
          <w:rStyle w:val="FontStyle17"/>
          <w:sz w:val="24"/>
          <w:szCs w:val="24"/>
          <w:lang w:val="sr-Cyrl-CS"/>
        </w:rPr>
        <w:t>Центра</w:t>
      </w:r>
      <w:r w:rsidRPr="00A05C3C">
        <w:rPr>
          <w:rStyle w:val="FontStyle17"/>
          <w:sz w:val="24"/>
          <w:szCs w:val="24"/>
          <w:lang w:val="sr-Cyrl-CS"/>
        </w:rPr>
        <w:t>л</w:t>
      </w:r>
      <w:r w:rsidRPr="00270CCE">
        <w:rPr>
          <w:rStyle w:val="FontStyle17"/>
          <w:sz w:val="24"/>
          <w:szCs w:val="24"/>
          <w:lang w:val="sr-Cyrl-CS"/>
        </w:rPr>
        <w:t xml:space="preserve">на уписна комисија прати конкурсни поступак и даје мишљење у вези са проблемима </w:t>
      </w:r>
      <w:r w:rsidRPr="00270CCE">
        <w:rPr>
          <w:rStyle w:val="FontStyle17"/>
          <w:sz w:val="24"/>
          <w:szCs w:val="24"/>
          <w:lang w:val="sr-Cyrl-CS" w:eastAsia="sr-Cyrl-CS"/>
        </w:rPr>
        <w:t>или неправилностима који се могу јавити у његовом спровођењу.</w:t>
      </w:r>
    </w:p>
    <w:p w:rsidR="00A24A86" w:rsidRPr="00A664FC" w:rsidRDefault="00FE76AD" w:rsidP="00A664FC">
      <w:pPr>
        <w:pStyle w:val="NoSpacing"/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70CCE">
        <w:rPr>
          <w:lang w:val="ru-RU"/>
        </w:rPr>
        <w:t xml:space="preserve">     </w:t>
      </w:r>
      <w:r w:rsidRPr="00A05C3C">
        <w:rPr>
          <w:lang w:val="sr-Cyrl-CS"/>
        </w:rPr>
        <w:tab/>
      </w:r>
      <w:r w:rsidRPr="00270CCE">
        <w:rPr>
          <w:rStyle w:val="FontStyle17"/>
          <w:sz w:val="24"/>
          <w:szCs w:val="24"/>
          <w:lang w:val="sr-Cyrl-CS"/>
        </w:rPr>
        <w:t xml:space="preserve">Централну уписну комисију именује </w:t>
      </w:r>
      <w:r w:rsidR="00702E6B" w:rsidRPr="00A05C3C">
        <w:rPr>
          <w:rStyle w:val="FontStyle17"/>
          <w:sz w:val="24"/>
          <w:szCs w:val="24"/>
          <w:lang w:val="sr-Cyrl-CS"/>
        </w:rPr>
        <w:t>Наставно-научно веће</w:t>
      </w:r>
      <w:r w:rsidRPr="00270CCE">
        <w:rPr>
          <w:rStyle w:val="FontStyle17"/>
          <w:sz w:val="24"/>
          <w:szCs w:val="24"/>
          <w:lang w:val="sr-Cyrl-CS"/>
        </w:rPr>
        <w:t xml:space="preserve"> Факултета. У састав Комисије улази најмање </w:t>
      </w:r>
      <w:r w:rsidR="004057CB">
        <w:rPr>
          <w:rStyle w:val="FontStyle17"/>
          <w:sz w:val="24"/>
          <w:szCs w:val="24"/>
          <w:lang w:val="sr-Latn-CS"/>
        </w:rPr>
        <w:t>5</w:t>
      </w:r>
      <w:r w:rsidRPr="00A05C3C">
        <w:rPr>
          <w:rStyle w:val="FontStyle17"/>
          <w:sz w:val="24"/>
          <w:szCs w:val="24"/>
          <w:lang w:val="sr-Cyrl-CS"/>
        </w:rPr>
        <w:t xml:space="preserve"> </w:t>
      </w:r>
      <w:r w:rsidRPr="00270CCE">
        <w:rPr>
          <w:rStyle w:val="FontStyle17"/>
          <w:sz w:val="24"/>
          <w:szCs w:val="24"/>
          <w:lang w:val="sr-Cyrl-CS" w:eastAsia="sr-Cyrl-CS"/>
        </w:rPr>
        <w:t>чланова из реда наставника или сарадника, а у њеном раду, по функцији, учествују продекан за наставу</w:t>
      </w:r>
      <w:r w:rsidR="00183D9A" w:rsidRPr="00A05C3C">
        <w:rPr>
          <w:rStyle w:val="FontStyle17"/>
          <w:sz w:val="24"/>
          <w:szCs w:val="24"/>
          <w:lang w:val="sr-Cyrl-CS" w:eastAsia="sr-Cyrl-CS"/>
        </w:rPr>
        <w:t xml:space="preserve">, </w:t>
      </w:r>
      <w:r w:rsidR="00901831">
        <w:rPr>
          <w:rStyle w:val="FontStyle17"/>
          <w:sz w:val="24"/>
          <w:szCs w:val="24"/>
          <w:lang w:val="sr-Cyrl-RS" w:eastAsia="sr-Cyrl-CS"/>
        </w:rPr>
        <w:t>секретар Факултета</w:t>
      </w:r>
      <w:r w:rsidR="000131EF">
        <w:rPr>
          <w:rStyle w:val="FontStyle17"/>
          <w:sz w:val="24"/>
          <w:szCs w:val="24"/>
          <w:lang w:val="sr-Cyrl-RS" w:eastAsia="sr-Cyrl-CS"/>
        </w:rPr>
        <w:t xml:space="preserve"> </w:t>
      </w:r>
      <w:r w:rsidR="000131EF" w:rsidRPr="00A05C3C">
        <w:rPr>
          <w:rStyle w:val="FontStyle17"/>
          <w:sz w:val="24"/>
          <w:szCs w:val="24"/>
          <w:lang w:val="sr-Cyrl-CS" w:eastAsia="sr-Cyrl-CS"/>
        </w:rPr>
        <w:t xml:space="preserve">и </w:t>
      </w:r>
      <w:r w:rsidR="00901831">
        <w:rPr>
          <w:rStyle w:val="FontStyle17"/>
          <w:sz w:val="24"/>
          <w:szCs w:val="24"/>
          <w:lang w:val="sr-Cyrl-RS" w:eastAsia="sr-Cyrl-CS"/>
        </w:rPr>
        <w:t>управник О</w:t>
      </w:r>
      <w:r w:rsidR="000131EF" w:rsidRPr="00A05C3C">
        <w:rPr>
          <w:rStyle w:val="FontStyle17"/>
          <w:sz w:val="24"/>
          <w:szCs w:val="24"/>
          <w:lang w:val="sr-Cyrl-CS" w:eastAsia="sr-Cyrl-CS"/>
        </w:rPr>
        <w:t>дсек</w:t>
      </w:r>
      <w:r w:rsidR="00901831">
        <w:rPr>
          <w:rStyle w:val="FontStyle17"/>
          <w:sz w:val="24"/>
          <w:szCs w:val="24"/>
          <w:lang w:val="sr-Cyrl-RS" w:eastAsia="sr-Cyrl-CS"/>
        </w:rPr>
        <w:t>а</w:t>
      </w:r>
      <w:r w:rsidR="00D0629C" w:rsidRPr="00A05C3C">
        <w:rPr>
          <w:rStyle w:val="FontStyle17"/>
          <w:sz w:val="24"/>
          <w:szCs w:val="24"/>
          <w:lang w:val="sr-Cyrl-CS" w:eastAsia="sr-Cyrl-CS"/>
        </w:rPr>
        <w:t xml:space="preserve"> за студентска питања</w:t>
      </w:r>
      <w:r w:rsidRPr="00270CCE">
        <w:rPr>
          <w:rStyle w:val="FontStyle17"/>
          <w:sz w:val="24"/>
          <w:szCs w:val="24"/>
          <w:lang w:val="sr-Cyrl-CS" w:eastAsia="sr-Cyrl-CS"/>
        </w:rPr>
        <w:t>.</w:t>
      </w:r>
      <w:r w:rsidR="002C1CCE">
        <w:rPr>
          <w:rStyle w:val="FontStyle17"/>
          <w:sz w:val="24"/>
          <w:szCs w:val="24"/>
          <w:lang w:val="sr-Cyrl-CS" w:eastAsia="sr-Cyrl-CS"/>
        </w:rPr>
        <w:t xml:space="preserve"> Комисијом руководи председник К</w:t>
      </w:r>
      <w:r w:rsidRPr="00270CCE">
        <w:rPr>
          <w:rStyle w:val="FontStyle17"/>
          <w:sz w:val="24"/>
          <w:szCs w:val="24"/>
          <w:lang w:val="sr-Cyrl-CS" w:eastAsia="sr-Cyrl-CS"/>
        </w:rPr>
        <w:t>омисије.</w:t>
      </w:r>
      <w:r w:rsidRPr="00CA277C">
        <w:rPr>
          <w:lang w:val="ru-RU"/>
        </w:rPr>
        <w:t xml:space="preserve">    </w:t>
      </w:r>
      <w:r w:rsidR="00F7289C" w:rsidRPr="00CA277C">
        <w:rPr>
          <w:lang w:val="ru-RU"/>
        </w:rPr>
        <w:tab/>
      </w:r>
    </w:p>
    <w:p w:rsidR="002949CA" w:rsidRPr="002949CA" w:rsidRDefault="002949CA" w:rsidP="00CA277C">
      <w:pPr>
        <w:pStyle w:val="Style8"/>
        <w:widowControl/>
        <w:spacing w:line="276" w:lineRule="auto"/>
        <w:jc w:val="both"/>
        <w:rPr>
          <w:lang w:val="sr-Cyrl-RS"/>
        </w:rPr>
      </w:pPr>
    </w:p>
    <w:p w:rsidR="00FE76AD" w:rsidRPr="00270CCE" w:rsidRDefault="00FE76AD" w:rsidP="00CA277C">
      <w:pPr>
        <w:spacing w:line="276" w:lineRule="auto"/>
        <w:jc w:val="center"/>
      </w:pPr>
      <w:r w:rsidRPr="00270CCE">
        <w:t>ПРИЈАВА КАНДИДАТА</w:t>
      </w:r>
    </w:p>
    <w:p w:rsidR="00F7289C" w:rsidRDefault="00F7289C" w:rsidP="00CA277C">
      <w:pPr>
        <w:spacing w:line="276" w:lineRule="auto"/>
        <w:jc w:val="center"/>
        <w:rPr>
          <w:lang w:val="sr-Cyrl-RS"/>
        </w:rPr>
      </w:pPr>
      <w:proofErr w:type="spellStart"/>
      <w:proofErr w:type="gramStart"/>
      <w:r w:rsidRPr="00270CCE">
        <w:t>Члан</w:t>
      </w:r>
      <w:proofErr w:type="spellEnd"/>
      <w:r w:rsidRPr="00270CCE">
        <w:t xml:space="preserve"> </w:t>
      </w:r>
      <w:r w:rsidR="006E5BDE">
        <w:rPr>
          <w:lang w:val="sr-Cyrl-RS"/>
        </w:rPr>
        <w:t>2</w:t>
      </w:r>
      <w:r w:rsidRPr="00270CCE">
        <w:t>.</w:t>
      </w:r>
      <w:proofErr w:type="gramEnd"/>
    </w:p>
    <w:p w:rsidR="00701806" w:rsidRPr="00701806" w:rsidRDefault="00701806" w:rsidP="00CA277C">
      <w:pPr>
        <w:spacing w:line="276" w:lineRule="auto"/>
        <w:jc w:val="center"/>
        <w:rPr>
          <w:lang w:val="sr-Cyrl-RS"/>
        </w:rPr>
      </w:pPr>
    </w:p>
    <w:p w:rsidR="00FE76AD" w:rsidRPr="00270CCE" w:rsidRDefault="00FE76AD" w:rsidP="00CA277C">
      <w:pPr>
        <w:pStyle w:val="Style3"/>
        <w:widowControl/>
        <w:numPr>
          <w:ilvl w:val="0"/>
          <w:numId w:val="5"/>
        </w:numPr>
        <w:spacing w:line="276" w:lineRule="auto"/>
        <w:jc w:val="both"/>
        <w:rPr>
          <w:rStyle w:val="FontStyle17"/>
          <w:sz w:val="24"/>
          <w:szCs w:val="24"/>
          <w:lang w:val="sr-Cyrl-CS"/>
        </w:rPr>
      </w:pPr>
      <w:r w:rsidRPr="00270CCE">
        <w:rPr>
          <w:rStyle w:val="FontStyle17"/>
          <w:sz w:val="24"/>
          <w:szCs w:val="24"/>
          <w:lang w:val="sr-Cyrl-CS"/>
        </w:rPr>
        <w:t xml:space="preserve">Кандидат </w:t>
      </w:r>
      <w:r w:rsidR="00A70980">
        <w:rPr>
          <w:rStyle w:val="FontStyle17"/>
          <w:sz w:val="24"/>
          <w:szCs w:val="24"/>
          <w:lang w:val="sr-Cyrl-CS"/>
        </w:rPr>
        <w:t xml:space="preserve">се </w:t>
      </w:r>
      <w:r w:rsidRPr="00270CCE">
        <w:rPr>
          <w:rStyle w:val="FontStyle17"/>
          <w:sz w:val="24"/>
          <w:szCs w:val="24"/>
          <w:lang w:val="sr-Cyrl-CS"/>
        </w:rPr>
        <w:t xml:space="preserve">пријављује </w:t>
      </w:r>
      <w:r w:rsidR="008F1BE4">
        <w:rPr>
          <w:rStyle w:val="FontStyle17"/>
          <w:sz w:val="24"/>
          <w:szCs w:val="24"/>
          <w:lang w:val="sr-Cyrl-CS"/>
        </w:rPr>
        <w:t>онлајн</w:t>
      </w:r>
      <w:r w:rsidR="00A70980" w:rsidRPr="00A70980">
        <w:rPr>
          <w:rStyle w:val="FontStyle17"/>
          <w:sz w:val="24"/>
          <w:szCs w:val="24"/>
          <w:lang w:val="sr-Cyrl-CS"/>
        </w:rPr>
        <w:t xml:space="preserve"> </w:t>
      </w:r>
      <w:r w:rsidR="00A70980">
        <w:rPr>
          <w:rStyle w:val="FontStyle17"/>
          <w:sz w:val="24"/>
          <w:szCs w:val="24"/>
          <w:lang w:val="sr-Cyrl-CS"/>
        </w:rPr>
        <w:t xml:space="preserve">на </w:t>
      </w:r>
      <w:r w:rsidR="00A70980">
        <w:rPr>
          <w:rStyle w:val="FontStyle17"/>
          <w:sz w:val="24"/>
          <w:szCs w:val="24"/>
          <w:lang w:val="sr-Cyrl-CS" w:eastAsia="sr-Cyrl-CS"/>
        </w:rPr>
        <w:t>Конкурс</w:t>
      </w:r>
      <w:r w:rsidR="00DC5E90" w:rsidRPr="00270CCE">
        <w:rPr>
          <w:rStyle w:val="FontStyle17"/>
          <w:sz w:val="24"/>
          <w:szCs w:val="24"/>
          <w:lang w:val="sr-Cyrl-CS" w:eastAsia="sr-Cyrl-CS"/>
        </w:rPr>
        <w:t xml:space="preserve"> за упис студената на мастер академске студије на факултетима Универзитета у Београду у школској </w:t>
      </w:r>
      <w:r w:rsidR="00A70980">
        <w:rPr>
          <w:rStyle w:val="FontStyle17"/>
          <w:sz w:val="24"/>
          <w:szCs w:val="24"/>
          <w:lang w:val="sr-Cyrl-CS" w:eastAsia="sr-Cyrl-CS"/>
        </w:rPr>
        <w:t>202</w:t>
      </w:r>
      <w:r w:rsidR="00701806">
        <w:rPr>
          <w:rStyle w:val="FontStyle17"/>
          <w:sz w:val="24"/>
          <w:szCs w:val="24"/>
          <w:lang w:val="sr-Cyrl-RS" w:eastAsia="sr-Cyrl-CS"/>
        </w:rPr>
        <w:t>4</w:t>
      </w:r>
      <w:r w:rsidR="00645043">
        <w:rPr>
          <w:rStyle w:val="FontStyle17"/>
          <w:sz w:val="24"/>
          <w:szCs w:val="24"/>
          <w:lang w:val="sr-Cyrl-CS" w:eastAsia="sr-Cyrl-CS"/>
        </w:rPr>
        <w:t>/202</w:t>
      </w:r>
      <w:r w:rsidR="00701806">
        <w:rPr>
          <w:rStyle w:val="FontStyle17"/>
          <w:sz w:val="24"/>
          <w:szCs w:val="24"/>
          <w:lang w:val="sr-Cyrl-RS" w:eastAsia="sr-Cyrl-CS"/>
        </w:rPr>
        <w:t>5</w:t>
      </w:r>
      <w:r w:rsidR="00407E3D">
        <w:rPr>
          <w:rStyle w:val="FontStyle17"/>
          <w:sz w:val="24"/>
          <w:szCs w:val="24"/>
          <w:lang w:val="sr-Cyrl-CS" w:eastAsia="sr-Cyrl-CS"/>
        </w:rPr>
        <w:t>.</w:t>
      </w:r>
      <w:r w:rsidR="00DC5E90" w:rsidRPr="00270CCE">
        <w:rPr>
          <w:rStyle w:val="FontStyle17"/>
          <w:sz w:val="24"/>
          <w:szCs w:val="24"/>
          <w:lang w:val="sr-Cyrl-CS" w:eastAsia="sr-Cyrl-CS"/>
        </w:rPr>
        <w:t xml:space="preserve"> години</w:t>
      </w:r>
      <w:r w:rsidR="00A70980">
        <w:rPr>
          <w:rStyle w:val="FontStyle17"/>
          <w:sz w:val="24"/>
          <w:szCs w:val="24"/>
          <w:lang w:val="sr-Cyrl-CS"/>
        </w:rPr>
        <w:t xml:space="preserve"> у временском периоду</w:t>
      </w:r>
      <w:r w:rsidRPr="00270CCE">
        <w:rPr>
          <w:rStyle w:val="FontStyle17"/>
          <w:sz w:val="24"/>
          <w:szCs w:val="24"/>
          <w:lang w:val="sr-Cyrl-CS"/>
        </w:rPr>
        <w:t xml:space="preserve"> који је објављен </w:t>
      </w:r>
      <w:r w:rsidR="00DC5E90" w:rsidRPr="00270CCE">
        <w:rPr>
          <w:rStyle w:val="FontStyle17"/>
          <w:sz w:val="24"/>
          <w:szCs w:val="24"/>
          <w:lang w:val="sr-Cyrl-CS"/>
        </w:rPr>
        <w:t xml:space="preserve">на </w:t>
      </w:r>
      <w:r w:rsidR="00DF2AD9">
        <w:rPr>
          <w:rStyle w:val="FontStyle17"/>
          <w:sz w:val="24"/>
          <w:szCs w:val="24"/>
          <w:lang w:val="sr-Cyrl-CS"/>
        </w:rPr>
        <w:t>интернет страници и на о</w:t>
      </w:r>
      <w:r w:rsidRPr="00270CCE">
        <w:rPr>
          <w:rStyle w:val="FontStyle17"/>
          <w:sz w:val="24"/>
          <w:szCs w:val="24"/>
          <w:lang w:val="sr-Cyrl-CS"/>
        </w:rPr>
        <w:t>гласној табли</w:t>
      </w:r>
      <w:r w:rsidR="00DF2AD9">
        <w:rPr>
          <w:rStyle w:val="FontStyle17"/>
          <w:sz w:val="24"/>
          <w:szCs w:val="24"/>
          <w:lang w:val="sr-Cyrl-CS"/>
        </w:rPr>
        <w:t xml:space="preserve"> Факултета</w:t>
      </w:r>
      <w:r w:rsidRPr="00270CCE">
        <w:rPr>
          <w:rStyle w:val="FontStyle17"/>
          <w:sz w:val="24"/>
          <w:szCs w:val="24"/>
          <w:lang w:val="sr-Cyrl-CS"/>
        </w:rPr>
        <w:t>.</w:t>
      </w:r>
    </w:p>
    <w:p w:rsidR="00AA755D" w:rsidRPr="00270CCE" w:rsidRDefault="00FE76AD" w:rsidP="00CA277C">
      <w:pPr>
        <w:pStyle w:val="Style3"/>
        <w:widowControl/>
        <w:numPr>
          <w:ilvl w:val="0"/>
          <w:numId w:val="5"/>
        </w:numPr>
        <w:spacing w:line="276" w:lineRule="auto"/>
        <w:jc w:val="both"/>
        <w:rPr>
          <w:lang w:val="sr-Cyrl-CS"/>
        </w:rPr>
      </w:pPr>
      <w:r w:rsidRPr="00270CCE">
        <w:rPr>
          <w:bCs/>
          <w:lang w:val="sr-Cyrl-CS"/>
        </w:rPr>
        <w:t xml:space="preserve">Кандидат </w:t>
      </w:r>
      <w:r w:rsidR="00A70980">
        <w:rPr>
          <w:bCs/>
          <w:lang w:val="sr-Cyrl-CS"/>
        </w:rPr>
        <w:t>прилаже</w:t>
      </w:r>
      <w:r w:rsidRPr="00270CCE">
        <w:rPr>
          <w:bCs/>
          <w:lang w:val="sr-Cyrl-CS"/>
        </w:rPr>
        <w:t xml:space="preserve"> </w:t>
      </w:r>
      <w:r w:rsidR="00A70980">
        <w:rPr>
          <w:iCs/>
          <w:lang w:val="sr-Cyrl-CS"/>
        </w:rPr>
        <w:t>скениране оригинале</w:t>
      </w:r>
      <w:r w:rsidR="00DC5E90" w:rsidRPr="00270CCE">
        <w:rPr>
          <w:iCs/>
          <w:lang w:val="sr-Cyrl-CS"/>
        </w:rPr>
        <w:t xml:space="preserve"> </w:t>
      </w:r>
      <w:r w:rsidRPr="00270CCE">
        <w:rPr>
          <w:iCs/>
          <w:lang w:val="sr-Cyrl-CS"/>
        </w:rPr>
        <w:t>диплом</w:t>
      </w:r>
      <w:r w:rsidR="00DC5E90" w:rsidRPr="00270CCE">
        <w:rPr>
          <w:iCs/>
          <w:lang w:val="sr-Cyrl-CS"/>
        </w:rPr>
        <w:t>е</w:t>
      </w:r>
      <w:r w:rsidRPr="00270CCE">
        <w:rPr>
          <w:iCs/>
          <w:lang w:val="sr-Cyrl-CS"/>
        </w:rPr>
        <w:t xml:space="preserve"> </w:t>
      </w:r>
      <w:r w:rsidR="00994416" w:rsidRPr="00A05C3C">
        <w:rPr>
          <w:iCs/>
          <w:lang w:val="sr-Cyrl-CS"/>
        </w:rPr>
        <w:t xml:space="preserve">и додатак дипломи </w:t>
      </w:r>
      <w:r w:rsidR="00A70980">
        <w:rPr>
          <w:iCs/>
          <w:lang w:val="sr-Cyrl-CS"/>
        </w:rPr>
        <w:t>односно</w:t>
      </w:r>
      <w:r w:rsidR="00DC5E90" w:rsidRPr="00270CCE">
        <w:rPr>
          <w:iCs/>
          <w:lang w:val="sr-Cyrl-CS"/>
        </w:rPr>
        <w:t xml:space="preserve"> уверења о </w:t>
      </w:r>
      <w:r w:rsidRPr="00270CCE">
        <w:rPr>
          <w:iCs/>
          <w:lang w:val="sr-Cyrl-CS"/>
        </w:rPr>
        <w:t>завршен</w:t>
      </w:r>
      <w:r w:rsidR="00DC5E90" w:rsidRPr="00270CCE">
        <w:rPr>
          <w:iCs/>
          <w:lang w:val="sr-Cyrl-CS"/>
        </w:rPr>
        <w:t>им</w:t>
      </w:r>
      <w:r w:rsidRPr="00270CCE">
        <w:rPr>
          <w:iCs/>
          <w:lang w:val="sr-Cyrl-CS"/>
        </w:rPr>
        <w:t xml:space="preserve"> </w:t>
      </w:r>
      <w:r w:rsidR="00DC5E90" w:rsidRPr="00270CCE">
        <w:rPr>
          <w:iCs/>
          <w:lang w:val="sr-Cyrl-CS"/>
        </w:rPr>
        <w:t>основним студијама</w:t>
      </w:r>
      <w:r w:rsidR="00DF2AD9">
        <w:rPr>
          <w:iCs/>
          <w:lang w:val="sr-Cyrl-CS"/>
        </w:rPr>
        <w:t xml:space="preserve"> и уверења</w:t>
      </w:r>
      <w:r w:rsidR="00A70980">
        <w:rPr>
          <w:iCs/>
          <w:lang w:val="sr-Cyrl-CS"/>
        </w:rPr>
        <w:t xml:space="preserve"> о положеним испитима.</w:t>
      </w:r>
    </w:p>
    <w:p w:rsidR="00FE76AD" w:rsidRDefault="00A70980" w:rsidP="00FA389C">
      <w:pPr>
        <w:pStyle w:val="Style3"/>
        <w:widowControl/>
        <w:numPr>
          <w:ilvl w:val="0"/>
          <w:numId w:val="5"/>
        </w:numPr>
        <w:spacing w:line="276" w:lineRule="auto"/>
        <w:jc w:val="both"/>
        <w:rPr>
          <w:lang w:val="sr-Cyrl-RS" w:eastAsia="sr-Latn-CS"/>
        </w:rPr>
      </w:pPr>
      <w:r>
        <w:rPr>
          <w:lang w:val="sr-Cyrl-RS" w:eastAsia="sr-Latn-CS"/>
        </w:rPr>
        <w:t>К</w:t>
      </w:r>
      <w:r w:rsidRPr="00A05C3C">
        <w:rPr>
          <w:lang w:val="sr-Cyrl-CS" w:eastAsia="sr-Latn-CS"/>
        </w:rPr>
        <w:t>андидати који имају страну високошколску исправу приликом пријаве пр</w:t>
      </w:r>
      <w:r>
        <w:rPr>
          <w:lang w:val="sr-Cyrl-RS" w:eastAsia="sr-Latn-CS"/>
        </w:rPr>
        <w:t>илажу скенирано</w:t>
      </w:r>
      <w:r w:rsidRPr="00A05C3C">
        <w:rPr>
          <w:lang w:val="sr-Cyrl-CS" w:eastAsia="sr-Latn-CS"/>
        </w:rPr>
        <w:t xml:space="preserve"> решење или потврду да је поступак признавања на Универзитету започет</w:t>
      </w:r>
      <w:r w:rsidR="00FA389C">
        <w:rPr>
          <w:lang w:val="sr-Cyrl-RS" w:eastAsia="sr-Latn-CS"/>
        </w:rPr>
        <w:t xml:space="preserve"> </w:t>
      </w:r>
      <w:r w:rsidR="00FA389C" w:rsidRPr="00A05C3C">
        <w:rPr>
          <w:lang w:val="sr-Cyrl-CS" w:eastAsia="sr-Latn-CS"/>
        </w:rPr>
        <w:t xml:space="preserve">(поступак признавања мора бити започет најкасније до </w:t>
      </w:r>
      <w:r w:rsidR="00A664FC">
        <w:rPr>
          <w:lang w:val="sr-Cyrl-RS" w:eastAsia="sr-Latn-CS"/>
        </w:rPr>
        <w:t>17</w:t>
      </w:r>
      <w:r w:rsidR="00A05C3C">
        <w:rPr>
          <w:lang w:val="sr-Cyrl-CS" w:eastAsia="sr-Latn-CS"/>
        </w:rPr>
        <w:t>.</w:t>
      </w:r>
      <w:r w:rsidR="00A05C3C">
        <w:rPr>
          <w:lang w:val="sr-Latn-RS" w:eastAsia="sr-Latn-CS"/>
        </w:rPr>
        <w:t xml:space="preserve"> </w:t>
      </w:r>
      <w:r w:rsidR="00A664FC" w:rsidRPr="00A05C3C">
        <w:rPr>
          <w:lang w:val="sr-Cyrl-CS" w:eastAsia="sr-Latn-CS"/>
        </w:rPr>
        <w:t>9.</w:t>
      </w:r>
      <w:r w:rsidR="00A05C3C">
        <w:rPr>
          <w:lang w:val="sr-Latn-RS" w:eastAsia="sr-Latn-CS"/>
        </w:rPr>
        <w:t xml:space="preserve"> </w:t>
      </w:r>
      <w:r w:rsidR="00A664FC" w:rsidRPr="00A05C3C">
        <w:rPr>
          <w:lang w:val="sr-Cyrl-CS" w:eastAsia="sr-Latn-CS"/>
        </w:rPr>
        <w:t>202</w:t>
      </w:r>
      <w:r w:rsidR="00A664FC">
        <w:rPr>
          <w:lang w:val="sr-Cyrl-RS" w:eastAsia="sr-Latn-CS"/>
        </w:rPr>
        <w:t>4</w:t>
      </w:r>
      <w:r w:rsidR="00FA389C">
        <w:rPr>
          <w:lang w:val="sr-Cyrl-RS" w:eastAsia="sr-Latn-CS"/>
        </w:rPr>
        <w:t>.</w:t>
      </w:r>
      <w:r w:rsidR="00FA389C" w:rsidRPr="00A05C3C">
        <w:rPr>
          <w:lang w:val="sr-Cyrl-CS" w:eastAsia="sr-Latn-CS"/>
        </w:rPr>
        <w:t>)</w:t>
      </w:r>
      <w:r>
        <w:rPr>
          <w:lang w:val="sr-Cyrl-RS" w:eastAsia="sr-Latn-CS"/>
        </w:rPr>
        <w:t>.</w:t>
      </w:r>
    </w:p>
    <w:p w:rsidR="00A70980" w:rsidRDefault="00A70980" w:rsidP="00CA277C">
      <w:pPr>
        <w:pStyle w:val="Style3"/>
        <w:widowControl/>
        <w:numPr>
          <w:ilvl w:val="0"/>
          <w:numId w:val="5"/>
        </w:numPr>
        <w:spacing w:line="276" w:lineRule="auto"/>
        <w:jc w:val="both"/>
        <w:rPr>
          <w:lang w:val="sr-Cyrl-RS"/>
        </w:rPr>
      </w:pPr>
      <w:r>
        <w:rPr>
          <w:lang w:val="sr-Cyrl-RS" w:eastAsia="sr-Latn-CS"/>
        </w:rPr>
        <w:t>Кандидати прилажу д</w:t>
      </w:r>
      <w:r w:rsidRPr="00A05C3C">
        <w:rPr>
          <w:lang w:val="sr-Cyrl-RS" w:eastAsia="sr-Latn-CS"/>
        </w:rPr>
        <w:t>оказ о уплати накнаде за трошкове пријаве</w:t>
      </w:r>
      <w:r>
        <w:rPr>
          <w:lang w:val="sr-Cyrl-RS" w:eastAsia="sr-Latn-CS"/>
        </w:rPr>
        <w:t>.</w:t>
      </w:r>
    </w:p>
    <w:p w:rsidR="004B56C0" w:rsidRPr="0009299C" w:rsidRDefault="00DF2AD9" w:rsidP="00CA277C">
      <w:pPr>
        <w:pStyle w:val="Style3"/>
        <w:widowControl/>
        <w:numPr>
          <w:ilvl w:val="0"/>
          <w:numId w:val="5"/>
        </w:numPr>
        <w:spacing w:line="276" w:lineRule="auto"/>
        <w:jc w:val="both"/>
        <w:rPr>
          <w:rStyle w:val="FontStyle17"/>
          <w:sz w:val="24"/>
          <w:szCs w:val="24"/>
          <w:lang w:val="sr-Cyrl-RS"/>
        </w:rPr>
      </w:pPr>
      <w:r>
        <w:rPr>
          <w:rStyle w:val="FontStyle17"/>
          <w:sz w:val="24"/>
          <w:szCs w:val="24"/>
          <w:lang w:val="sr-Cyrl-RS"/>
        </w:rPr>
        <w:t>На Конкурс се може пријавити</w:t>
      </w:r>
      <w:r w:rsidR="00285ED3" w:rsidRPr="000131EF">
        <w:rPr>
          <w:rStyle w:val="FontStyle17"/>
          <w:sz w:val="24"/>
          <w:szCs w:val="24"/>
          <w:lang w:val="sr-Cyrl-CS"/>
        </w:rPr>
        <w:t xml:space="preserve"> лице које је завршило основне академске </w:t>
      </w:r>
      <w:r w:rsidR="00407E3D" w:rsidRPr="000131EF">
        <w:rPr>
          <w:rStyle w:val="FontStyle17"/>
          <w:sz w:val="24"/>
          <w:szCs w:val="24"/>
          <w:lang w:val="sr-Cyrl-CS"/>
        </w:rPr>
        <w:t xml:space="preserve">студије најкасније до </w:t>
      </w:r>
      <w:r w:rsidR="00800C41" w:rsidRPr="00A05C3C">
        <w:rPr>
          <w:rStyle w:val="FontStyle17"/>
          <w:sz w:val="24"/>
          <w:szCs w:val="24"/>
          <w:lang w:val="sr-Cyrl-RS"/>
        </w:rPr>
        <w:t>14</w:t>
      </w:r>
      <w:r w:rsidR="00800C41">
        <w:rPr>
          <w:rStyle w:val="FontStyle17"/>
          <w:sz w:val="24"/>
          <w:szCs w:val="24"/>
          <w:lang w:val="sr-Cyrl-CS"/>
        </w:rPr>
        <w:t>.</w:t>
      </w:r>
      <w:r w:rsidR="00A05C3C">
        <w:rPr>
          <w:rStyle w:val="FontStyle17"/>
          <w:sz w:val="24"/>
          <w:szCs w:val="24"/>
          <w:lang w:val="sr-Latn-RS"/>
        </w:rPr>
        <w:t xml:space="preserve"> </w:t>
      </w:r>
      <w:r w:rsidR="00800C41" w:rsidRPr="00DF2AD9">
        <w:rPr>
          <w:rStyle w:val="FontStyle17"/>
          <w:sz w:val="24"/>
          <w:szCs w:val="24"/>
          <w:lang w:val="sr-Cyrl-CS"/>
        </w:rPr>
        <w:t>10</w:t>
      </w:r>
      <w:r w:rsidR="00407E3D" w:rsidRPr="000131EF">
        <w:rPr>
          <w:rStyle w:val="FontStyle17"/>
          <w:sz w:val="24"/>
          <w:szCs w:val="24"/>
          <w:lang w:val="sr-Cyrl-CS"/>
        </w:rPr>
        <w:t>.</w:t>
      </w:r>
      <w:r w:rsidR="00A05C3C">
        <w:rPr>
          <w:rStyle w:val="FontStyle17"/>
          <w:sz w:val="24"/>
          <w:szCs w:val="24"/>
          <w:lang w:val="sr-Latn-RS"/>
        </w:rPr>
        <w:t xml:space="preserve"> </w:t>
      </w:r>
      <w:r w:rsidR="00407E3D" w:rsidRPr="000131EF">
        <w:rPr>
          <w:rStyle w:val="FontStyle17"/>
          <w:sz w:val="24"/>
          <w:szCs w:val="24"/>
          <w:lang w:val="sr-Cyrl-CS"/>
        </w:rPr>
        <w:t>20</w:t>
      </w:r>
      <w:r w:rsidR="00407E3D" w:rsidRPr="00DF2AD9">
        <w:rPr>
          <w:rStyle w:val="FontStyle17"/>
          <w:sz w:val="24"/>
          <w:szCs w:val="24"/>
          <w:lang w:val="sr-Cyrl-CS"/>
        </w:rPr>
        <w:t>2</w:t>
      </w:r>
      <w:r w:rsidR="00A664FC">
        <w:rPr>
          <w:rStyle w:val="FontStyle17"/>
          <w:sz w:val="24"/>
          <w:szCs w:val="24"/>
          <w:lang w:val="sr-Cyrl-RS"/>
        </w:rPr>
        <w:t>4</w:t>
      </w:r>
      <w:r w:rsidR="00285ED3" w:rsidRPr="000131EF">
        <w:rPr>
          <w:rStyle w:val="FontStyle17"/>
          <w:sz w:val="24"/>
          <w:szCs w:val="24"/>
          <w:lang w:val="sr-Cyrl-CS"/>
        </w:rPr>
        <w:t>. године.</w:t>
      </w:r>
    </w:p>
    <w:p w:rsidR="0009299C" w:rsidRPr="000131EF" w:rsidRDefault="0009299C" w:rsidP="0009299C">
      <w:pPr>
        <w:pStyle w:val="Style3"/>
        <w:widowControl/>
        <w:numPr>
          <w:ilvl w:val="0"/>
          <w:numId w:val="5"/>
        </w:numPr>
        <w:spacing w:line="276" w:lineRule="auto"/>
        <w:jc w:val="both"/>
        <w:rPr>
          <w:lang w:val="sr-Cyrl-RS"/>
        </w:rPr>
      </w:pPr>
      <w:r w:rsidRPr="0009299C">
        <w:rPr>
          <w:lang w:val="sr-Cyrl-RS"/>
        </w:rPr>
        <w:t>Уколико се при упису установи неслагање оригиналних докумената са онима који су приложени приликом електронског пријављивања (фалсификати), тим кандидатима неће бити омогућен упис на факултете у саставу Универзитета у Београду и биће поднета кривична пријава надлежном тужилаштву.</w:t>
      </w:r>
    </w:p>
    <w:p w:rsidR="002949CA" w:rsidRPr="002949CA" w:rsidRDefault="002949CA" w:rsidP="00CA277C">
      <w:pPr>
        <w:pStyle w:val="Style8"/>
        <w:widowControl/>
        <w:spacing w:line="276" w:lineRule="auto"/>
        <w:jc w:val="both"/>
        <w:rPr>
          <w:lang w:val="sr-Cyrl-RS"/>
        </w:rPr>
      </w:pPr>
    </w:p>
    <w:p w:rsidR="00FE76AD" w:rsidRPr="00270CCE" w:rsidRDefault="002D1DDE" w:rsidP="00CA277C">
      <w:pPr>
        <w:pStyle w:val="BodyText3"/>
        <w:spacing w:before="0" w:beforeAutospacing="0" w:after="0" w:afterAutospacing="0" w:line="276" w:lineRule="auto"/>
        <w:jc w:val="center"/>
        <w:rPr>
          <w:bCs/>
          <w:iCs/>
          <w:lang w:val="ru-RU"/>
        </w:rPr>
      </w:pPr>
      <w:r w:rsidRPr="00270CCE">
        <w:rPr>
          <w:bCs/>
          <w:iCs/>
          <w:lang w:val="ru-RU"/>
        </w:rPr>
        <w:t>МЕРИЛА ЗА УТВРЂИВАЊЕ РЕДОСЛЕДА</w:t>
      </w:r>
    </w:p>
    <w:p w:rsidR="00FE76AD" w:rsidRDefault="002D1DDE" w:rsidP="00CA277C">
      <w:pPr>
        <w:pStyle w:val="NoSpacing"/>
        <w:spacing w:line="276" w:lineRule="auto"/>
        <w:jc w:val="center"/>
        <w:rPr>
          <w:lang w:val="ru-RU"/>
        </w:rPr>
      </w:pPr>
      <w:r w:rsidRPr="00270CCE">
        <w:rPr>
          <w:lang w:val="ru-RU"/>
        </w:rPr>
        <w:t xml:space="preserve">Члан </w:t>
      </w:r>
      <w:r w:rsidR="006E5BDE">
        <w:rPr>
          <w:lang w:val="ru-RU"/>
        </w:rPr>
        <w:t>3</w:t>
      </w:r>
      <w:r w:rsidRPr="00270CCE">
        <w:rPr>
          <w:lang w:val="ru-RU"/>
        </w:rPr>
        <w:t>.</w:t>
      </w:r>
    </w:p>
    <w:p w:rsidR="00701806" w:rsidRPr="00270CCE" w:rsidRDefault="00701806" w:rsidP="00CA277C">
      <w:pPr>
        <w:pStyle w:val="NoSpacing"/>
        <w:spacing w:line="276" w:lineRule="auto"/>
        <w:jc w:val="center"/>
        <w:rPr>
          <w:lang w:val="ru-RU"/>
        </w:rPr>
      </w:pPr>
    </w:p>
    <w:p w:rsidR="00F93EC2" w:rsidRPr="00270CCE" w:rsidRDefault="00F93EC2" w:rsidP="00CA277C">
      <w:pPr>
        <w:pStyle w:val="NoSpacing"/>
        <w:spacing w:line="276" w:lineRule="auto"/>
        <w:ind w:firstLine="720"/>
        <w:jc w:val="both"/>
        <w:rPr>
          <w:lang w:val="sr-Cyrl-CS"/>
        </w:rPr>
      </w:pPr>
      <w:r w:rsidRPr="00270CCE">
        <w:rPr>
          <w:lang w:val="sr-Cyrl-CS"/>
        </w:rPr>
        <w:t xml:space="preserve">Факултет објављује </w:t>
      </w:r>
      <w:r w:rsidR="00666610" w:rsidRPr="00270CCE">
        <w:rPr>
          <w:lang w:val="sr-Cyrl-CS"/>
        </w:rPr>
        <w:t>резултате пријављених кандидата</w:t>
      </w:r>
      <w:r w:rsidRPr="00270CCE">
        <w:rPr>
          <w:lang w:val="sr-Cyrl-CS"/>
        </w:rPr>
        <w:t xml:space="preserve"> на огласној табли и интернет страници Факултета.</w:t>
      </w:r>
    </w:p>
    <w:p w:rsidR="0061725C" w:rsidRPr="00270CCE" w:rsidRDefault="00F93EC2" w:rsidP="00CA277C">
      <w:pPr>
        <w:spacing w:line="276" w:lineRule="auto"/>
        <w:ind w:firstLine="720"/>
        <w:jc w:val="both"/>
        <w:rPr>
          <w:rFonts w:eastAsia="TimesNewRoman"/>
          <w:lang w:val="sr-Cyrl-CS"/>
        </w:rPr>
      </w:pPr>
      <w:r w:rsidRPr="00270CCE">
        <w:rPr>
          <w:lang w:val="sr-Cyrl-CS"/>
        </w:rPr>
        <w:t xml:space="preserve">Кандидат може поднети жалбу на регуларност поступка утврђеног конкурсом,  регуларност пријемног испита или </w:t>
      </w:r>
      <w:r w:rsidR="0067638A" w:rsidRPr="00270CCE">
        <w:rPr>
          <w:lang w:val="sr-Cyrl-CS"/>
        </w:rPr>
        <w:t xml:space="preserve">прелиминарне резултате, </w:t>
      </w:r>
      <w:r w:rsidRPr="00270CCE">
        <w:rPr>
          <w:lang w:val="sr-Cyrl-CS"/>
        </w:rPr>
        <w:t>у року од 36 сати од објављивања прелиминарних резул</w:t>
      </w:r>
      <w:r w:rsidR="008913F0" w:rsidRPr="00270CCE">
        <w:rPr>
          <w:lang w:val="sr-Cyrl-CS"/>
        </w:rPr>
        <w:t>тата. Жалба се подноси Централној уписној комисији Факултета</w:t>
      </w:r>
      <w:r w:rsidR="0061725C" w:rsidRPr="00270CCE">
        <w:rPr>
          <w:lang w:val="sr-Cyrl-CS"/>
        </w:rPr>
        <w:t>.</w:t>
      </w:r>
      <w:r w:rsidR="008913F0" w:rsidRPr="00270CCE">
        <w:rPr>
          <w:lang w:val="sr-Cyrl-CS"/>
        </w:rPr>
        <w:t xml:space="preserve"> </w:t>
      </w:r>
      <w:r w:rsidR="0061725C" w:rsidRPr="00270CCE">
        <w:rPr>
          <w:rFonts w:eastAsia="TimesNewRoman"/>
          <w:lang w:val="sr-Cyrl-CS"/>
        </w:rPr>
        <w:t>Комисија доноси решење по жалби у року од 24 сата од пријема жалбе.</w:t>
      </w:r>
      <w:r w:rsidR="0061725C" w:rsidRPr="00270CCE">
        <w:rPr>
          <w:lang w:val="sr-Cyrl-CS"/>
        </w:rPr>
        <w:t xml:space="preserve"> </w:t>
      </w:r>
      <w:r w:rsidR="0061725C" w:rsidRPr="00270CCE">
        <w:rPr>
          <w:rFonts w:eastAsia="TimesNewRoman"/>
          <w:lang w:val="sr-Cyrl-CS"/>
        </w:rPr>
        <w:t>Кандидат незадовољан решењем има право да у другостепеном поступку уложи жалбу декану Факултета у року од 24 часа од истека рока за доношење решења. Декан Факултета доноси коначну одлуку у року од 24 сата од пријема жалбе.</w:t>
      </w:r>
      <w:r w:rsidR="008913F0" w:rsidRPr="00270CCE">
        <w:rPr>
          <w:lang w:val="sr-Cyrl-CS"/>
        </w:rPr>
        <w:t xml:space="preserve"> </w:t>
      </w:r>
      <w:r w:rsidR="008913F0" w:rsidRPr="00270CCE">
        <w:rPr>
          <w:lang w:val="sr-Cyrl-CS"/>
        </w:rPr>
        <w:lastRenderedPageBreak/>
        <w:t>Након одлучивања о жалби Факул</w:t>
      </w:r>
      <w:r w:rsidR="0067638A" w:rsidRPr="00270CCE">
        <w:rPr>
          <w:lang w:val="sr-Cyrl-CS"/>
        </w:rPr>
        <w:t>т</w:t>
      </w:r>
      <w:r w:rsidR="008913F0" w:rsidRPr="00270CCE">
        <w:rPr>
          <w:lang w:val="sr-Cyrl-CS"/>
        </w:rPr>
        <w:t>ет утврђује и објављује ранг-листу свих кандидата са</w:t>
      </w:r>
      <w:r w:rsidR="009769A4">
        <w:rPr>
          <w:lang w:val="sr-Cyrl-CS"/>
        </w:rPr>
        <w:t xml:space="preserve"> укупним бројем поена</w:t>
      </w:r>
      <w:r w:rsidR="008913F0" w:rsidRPr="00270CCE">
        <w:rPr>
          <w:lang w:val="sr-Cyrl-CS"/>
        </w:rPr>
        <w:t xml:space="preserve"> стеченим по свим критеријума за сваки студијски програм</w:t>
      </w:r>
      <w:r w:rsidR="002D741B" w:rsidRPr="00A05C3C">
        <w:rPr>
          <w:rFonts w:eastAsia="TimesNewRoman,Bold"/>
          <w:bCs/>
          <w:color w:val="000000"/>
          <w:lang w:val="sr-Cyrl-CS"/>
        </w:rPr>
        <w:t>.</w:t>
      </w:r>
    </w:p>
    <w:p w:rsidR="00A664FC" w:rsidRPr="00270CCE" w:rsidRDefault="00FE76AD" w:rsidP="00701806">
      <w:pPr>
        <w:pStyle w:val="NoSpacing"/>
        <w:spacing w:line="276" w:lineRule="auto"/>
        <w:ind w:firstLine="720"/>
        <w:jc w:val="both"/>
        <w:rPr>
          <w:lang w:val="sr-Cyrl-CS"/>
        </w:rPr>
      </w:pPr>
      <w:r w:rsidRPr="00270CCE">
        <w:rPr>
          <w:lang w:val="sr-Cyrl-CS"/>
        </w:rPr>
        <w:t>Избор кандидата за студиј</w:t>
      </w:r>
      <w:r w:rsidR="0031236F" w:rsidRPr="00270CCE">
        <w:rPr>
          <w:lang w:val="sr-Cyrl-CS"/>
        </w:rPr>
        <w:t>е врши се на основу ранг-листе</w:t>
      </w:r>
      <w:r w:rsidRPr="00270CCE">
        <w:rPr>
          <w:lang w:val="sr-Cyrl-CS"/>
        </w:rPr>
        <w:t xml:space="preserve"> за сваки студијски програм</w:t>
      </w:r>
      <w:r w:rsidR="00032EA5" w:rsidRPr="00270CCE">
        <w:rPr>
          <w:lang w:val="sr-Cyrl-CS"/>
        </w:rPr>
        <w:t>.</w:t>
      </w:r>
    </w:p>
    <w:p w:rsidR="00701806" w:rsidRDefault="00701806" w:rsidP="00CA277C">
      <w:pPr>
        <w:pStyle w:val="BodyText3"/>
        <w:spacing w:before="0" w:beforeAutospacing="0" w:after="0" w:afterAutospacing="0" w:line="276" w:lineRule="auto"/>
        <w:jc w:val="center"/>
        <w:rPr>
          <w:bCs/>
          <w:iCs/>
          <w:lang w:val="sr-Cyrl-CS"/>
        </w:rPr>
      </w:pPr>
    </w:p>
    <w:p w:rsidR="00FE76AD" w:rsidRPr="00270CCE" w:rsidRDefault="00FE76AD" w:rsidP="00CA277C">
      <w:pPr>
        <w:pStyle w:val="BodyText3"/>
        <w:spacing w:before="0" w:beforeAutospacing="0" w:after="0" w:afterAutospacing="0" w:line="276" w:lineRule="auto"/>
        <w:jc w:val="center"/>
        <w:rPr>
          <w:bCs/>
          <w:iCs/>
          <w:lang w:val="sr-Cyrl-CS"/>
        </w:rPr>
      </w:pPr>
      <w:r w:rsidRPr="00270CCE">
        <w:rPr>
          <w:bCs/>
          <w:iCs/>
          <w:lang w:val="sr-Cyrl-CS"/>
        </w:rPr>
        <w:t>ФОРМИРАЊЕ РАНГ-ЛИСТЕ</w:t>
      </w:r>
    </w:p>
    <w:p w:rsidR="002D1DDE" w:rsidRDefault="002D1DDE" w:rsidP="00CA277C">
      <w:pPr>
        <w:pStyle w:val="NoSpacing"/>
        <w:spacing w:line="276" w:lineRule="auto"/>
        <w:jc w:val="center"/>
        <w:rPr>
          <w:lang w:val="sr-Cyrl-CS"/>
        </w:rPr>
      </w:pPr>
      <w:r w:rsidRPr="00270CCE">
        <w:rPr>
          <w:lang w:val="sr-Cyrl-CS"/>
        </w:rPr>
        <w:t xml:space="preserve">Члан </w:t>
      </w:r>
      <w:r w:rsidR="006E5BDE">
        <w:rPr>
          <w:lang w:val="sr-Cyrl-CS"/>
        </w:rPr>
        <w:t>4</w:t>
      </w:r>
      <w:r w:rsidRPr="00270CCE">
        <w:rPr>
          <w:lang w:val="sr-Cyrl-CS"/>
        </w:rPr>
        <w:t>.</w:t>
      </w:r>
    </w:p>
    <w:p w:rsidR="00701806" w:rsidRPr="00270CCE" w:rsidRDefault="00701806" w:rsidP="00CA277C">
      <w:pPr>
        <w:pStyle w:val="NoSpacing"/>
        <w:spacing w:line="276" w:lineRule="auto"/>
        <w:jc w:val="center"/>
        <w:rPr>
          <w:lang w:val="sr-Cyrl-CS"/>
        </w:rPr>
      </w:pPr>
    </w:p>
    <w:p w:rsidR="00B2404E" w:rsidRPr="00B2404E" w:rsidRDefault="00B73F9B" w:rsidP="00B2404E">
      <w:pPr>
        <w:pStyle w:val="NoSpacing"/>
        <w:spacing w:line="276" w:lineRule="auto"/>
        <w:jc w:val="both"/>
        <w:rPr>
          <w:lang w:val="sr-Cyrl-RS"/>
        </w:rPr>
      </w:pPr>
      <w:r w:rsidRPr="00270CCE">
        <w:rPr>
          <w:lang w:val="sr-Cyrl-CS"/>
        </w:rPr>
        <w:tab/>
      </w:r>
      <w:r w:rsidR="005C4977" w:rsidRPr="00270CCE">
        <w:rPr>
          <w:lang w:val="sr-Cyrl-CS"/>
        </w:rPr>
        <w:t>Основни критеријум за формирање ранг-листе</w:t>
      </w:r>
      <w:r w:rsidR="00451398">
        <w:rPr>
          <w:lang w:val="sr-Cyrl-CS"/>
        </w:rPr>
        <w:t xml:space="preserve"> за студијске програме: Српски језик, Српска књижевност, Језик, књижевност, култура, Српски као страни језик и Библиотекарство и информатика,</w:t>
      </w:r>
      <w:r w:rsidR="005C4977" w:rsidRPr="00270CCE">
        <w:rPr>
          <w:lang w:val="sr-Cyrl-CS"/>
        </w:rPr>
        <w:t xml:space="preserve"> ј</w:t>
      </w:r>
      <w:r w:rsidR="00DF2AD9">
        <w:rPr>
          <w:lang w:val="sr-Cyrl-CS"/>
        </w:rPr>
        <w:t>есте остварен укупан број поена (УБП</w:t>
      </w:r>
      <w:r w:rsidR="005C4977" w:rsidRPr="00A05C3C">
        <w:rPr>
          <w:lang w:val="sr-Cyrl-CS"/>
        </w:rPr>
        <w:t>)</w:t>
      </w:r>
      <w:r w:rsidR="005C4977" w:rsidRPr="00270CCE">
        <w:rPr>
          <w:lang w:val="sr-Cyrl-CS"/>
        </w:rPr>
        <w:t xml:space="preserve">. </w:t>
      </w:r>
      <w:r w:rsidR="00B2404E" w:rsidRPr="00B2404E">
        <w:rPr>
          <w:lang w:val="sr-Cyrl-RS"/>
        </w:rPr>
        <w:t xml:space="preserve">Укупан број </w:t>
      </w:r>
      <w:r w:rsidR="00DF2AD9">
        <w:rPr>
          <w:lang w:val="sr-Cyrl-RS"/>
        </w:rPr>
        <w:t>поена</w:t>
      </w:r>
      <w:r w:rsidR="00B2404E" w:rsidRPr="00B2404E">
        <w:rPr>
          <w:lang w:val="sr-Cyrl-RS"/>
        </w:rPr>
        <w:t xml:space="preserve"> утврђује се на основу опште просечне оцене (ОПО) и дужине трајања студија на претходном нивоу студија (просечна оцена се умањује за сваки додати месец после истека редовног рока за завршетак студија), а по следећој формули:</w:t>
      </w:r>
    </w:p>
    <w:p w:rsidR="00B2404E" w:rsidRPr="00B2404E" w:rsidRDefault="00DB3C6F" w:rsidP="00B2404E">
      <w:pPr>
        <w:widowControl/>
        <w:autoSpaceDE/>
        <w:autoSpaceDN/>
        <w:adjustRightInd/>
        <w:ind w:firstLine="720"/>
        <w:jc w:val="both"/>
        <w:rPr>
          <w:rFonts w:eastAsia="Calibri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УБП</m:t>
              </m:r>
            </m:e>
          </m:d>
          <m:r>
            <w:rPr>
              <w:rFonts w:ascii="Cambria Math" w:hAnsi="Cambria Math"/>
            </w:rPr>
            <m:t xml:space="preserve">= ОПО </m:t>
          </m:r>
          <m:r>
            <m:rPr>
              <m:sty m:val="p"/>
            </m:rP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 xml:space="preserve"> 10-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број месеци после истека редовног рока за завршетак студија</m:t>
              </m:r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:rsidR="00026009" w:rsidRPr="00270CCE" w:rsidRDefault="00026009" w:rsidP="00D253A4">
      <w:pPr>
        <w:spacing w:line="276" w:lineRule="auto"/>
        <w:ind w:firstLine="720"/>
        <w:jc w:val="both"/>
      </w:pPr>
    </w:p>
    <w:p w:rsidR="00701806" w:rsidRDefault="00451398" w:rsidP="00D253A4">
      <w:pPr>
        <w:widowControl/>
        <w:autoSpaceDE/>
        <w:autoSpaceDN/>
        <w:adjustRightInd/>
        <w:spacing w:line="276" w:lineRule="auto"/>
        <w:jc w:val="both"/>
        <w:rPr>
          <w:rFonts w:eastAsia="Calibri"/>
          <w:lang w:val="sr-Cyrl-CS"/>
        </w:rPr>
      </w:pPr>
      <w:r w:rsidRPr="00451398">
        <w:rPr>
          <w:rFonts w:eastAsia="Calibri"/>
          <w:lang w:val="sr-Cyrl-CS"/>
        </w:rPr>
        <w:t>        </w:t>
      </w:r>
      <w:r w:rsidR="00DF2AD9">
        <w:rPr>
          <w:rFonts w:eastAsia="Calibri"/>
          <w:lang w:val="sr-Cyrl-CS"/>
        </w:rPr>
        <w:t>  Основни к</w:t>
      </w:r>
      <w:r w:rsidRPr="00451398">
        <w:rPr>
          <w:rFonts w:eastAsia="Calibri"/>
          <w:lang w:val="sr-Cyrl-CS"/>
        </w:rPr>
        <w:t xml:space="preserve">ритеријум за формирање ранг-листе за студијски програм </w:t>
      </w:r>
      <w:r w:rsidRPr="00451398">
        <w:rPr>
          <w:rFonts w:eastAsia="Calibri"/>
          <w:b/>
          <w:bCs/>
          <w:lang w:val="sr-Cyrl-CS"/>
        </w:rPr>
        <w:t xml:space="preserve">Превођење </w:t>
      </w:r>
      <w:r w:rsidRPr="00451398">
        <w:rPr>
          <w:rFonts w:eastAsia="Calibri"/>
          <w:lang w:val="sr-Cyrl-CS"/>
        </w:rPr>
        <w:t xml:space="preserve">је </w:t>
      </w:r>
      <w:r w:rsidR="00DF2AD9">
        <w:rPr>
          <w:rFonts w:eastAsia="Calibri"/>
          <w:lang w:val="sr-Cyrl-CS"/>
        </w:rPr>
        <w:t>остварени укупан број</w:t>
      </w:r>
      <w:r w:rsidRPr="00A05C3C">
        <w:rPr>
          <w:rFonts w:eastAsia="Calibri"/>
          <w:lang w:val="sr-Cyrl-CS"/>
        </w:rPr>
        <w:t xml:space="preserve"> поена (УБП). Укупан број поена утврђује се на основу опште просечне оцене (ОПО), укупна дужине студирања на претходном нивоу студија (број месеци после истека редовног рока за завршетак студија) </w:t>
      </w:r>
      <w:r w:rsidRPr="00451398">
        <w:rPr>
          <w:rFonts w:eastAsia="Calibri"/>
          <w:lang w:val="sr-Cyrl-CS"/>
        </w:rPr>
        <w:t>и резултатима постигнутим на пријемном испиту (ПИ). Пријемни испит се вреднује са максималних 60 поена</w:t>
      </w:r>
      <w:r>
        <w:rPr>
          <w:rFonts w:eastAsia="Calibri"/>
          <w:lang w:val="sr-Cyrl-CS"/>
        </w:rPr>
        <w:t>.</w:t>
      </w:r>
      <w:r w:rsidRPr="00451398">
        <w:rPr>
          <w:rFonts w:eastAsia="Calibri"/>
          <w:lang w:val="sr-Cyrl-CS"/>
        </w:rPr>
        <w:t xml:space="preserve"> </w:t>
      </w:r>
    </w:p>
    <w:p w:rsidR="00451398" w:rsidRPr="00701806" w:rsidRDefault="00DB3C6F" w:rsidP="00D253A4">
      <w:pPr>
        <w:widowControl/>
        <w:autoSpaceDE/>
        <w:autoSpaceDN/>
        <w:adjustRightInd/>
        <w:spacing w:line="276" w:lineRule="auto"/>
        <w:jc w:val="both"/>
        <w:rPr>
          <w:rFonts w:eastAsia="Calibri"/>
          <w:lang w:val="sr-Cyrl-CS"/>
        </w:rPr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УБП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 ОПО x 4+ПИ-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број месеци после истека редовног рока за завршетак студија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den>
          </m:f>
        </m:oMath>
      </m:oMathPara>
    </w:p>
    <w:p w:rsidR="00451398" w:rsidRPr="00451398" w:rsidRDefault="00451398" w:rsidP="00D253A4">
      <w:pPr>
        <w:widowControl/>
        <w:autoSpaceDE/>
        <w:autoSpaceDN/>
        <w:adjustRightInd/>
        <w:spacing w:line="276" w:lineRule="auto"/>
        <w:jc w:val="both"/>
        <w:rPr>
          <w:rFonts w:eastAsia="Calibri"/>
        </w:rPr>
      </w:pPr>
    </w:p>
    <w:p w:rsidR="00B73F9B" w:rsidRPr="00CA277C" w:rsidRDefault="00B73F9B" w:rsidP="00D253A4">
      <w:pPr>
        <w:spacing w:line="276" w:lineRule="auto"/>
        <w:ind w:firstLine="720"/>
        <w:jc w:val="both"/>
      </w:pPr>
      <w:r w:rsidRPr="00270CCE">
        <w:rPr>
          <w:bCs/>
          <w:lang w:val="sr-Cyrl-CS" w:eastAsia="sr-Cyrl-CS"/>
        </w:rPr>
        <w:t>Кандидат може бити уписан на студијски програм у статусу студента који се финансира из буџета Републике (буџетски студент) уколико се</w:t>
      </w:r>
      <w:r w:rsidRPr="00270CCE">
        <w:rPr>
          <w:lang w:val="sr-Cyrl-CS" w:eastAsia="sr-Cyrl-CS"/>
        </w:rPr>
        <w:t xml:space="preserve"> налази на ранг-листи до броја одобреног за упис на терет буџета, који је одређен Конкурсом</w:t>
      </w:r>
      <w:r w:rsidR="003E7ACD" w:rsidRPr="00270CCE">
        <w:rPr>
          <w:lang w:val="sr-Cyrl-CS" w:eastAsia="sr-Cyrl-CS"/>
        </w:rPr>
        <w:t>.</w:t>
      </w:r>
    </w:p>
    <w:p w:rsidR="00B73F9B" w:rsidRPr="00270CCE" w:rsidRDefault="00B73F9B" w:rsidP="00D253A4">
      <w:pPr>
        <w:spacing w:line="276" w:lineRule="auto"/>
        <w:ind w:firstLine="586"/>
        <w:jc w:val="both"/>
        <w:rPr>
          <w:bCs/>
          <w:lang w:val="sr-Cyrl-CS" w:eastAsia="sr-Cyrl-CS"/>
        </w:rPr>
      </w:pPr>
      <w:r w:rsidRPr="00270CCE">
        <w:rPr>
          <w:bCs/>
          <w:lang w:val="sr-Cyrl-CS" w:eastAsia="sr-Cyrl-CS"/>
        </w:rPr>
        <w:t>Кандидат се може уписати на студијски програм у статусу студента који се сам финансира (самофинансирајући студент) уколико се налази на ранг-листи до броја утврђеног за упис самофинансирајућих студената.</w:t>
      </w:r>
    </w:p>
    <w:p w:rsidR="00DF264D" w:rsidRPr="002949CA" w:rsidRDefault="00F93EC2" w:rsidP="002949CA">
      <w:pPr>
        <w:pStyle w:val="Style10"/>
        <w:widowControl/>
        <w:spacing w:line="276" w:lineRule="auto"/>
        <w:ind w:left="450" w:hanging="45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  <w:r w:rsidRPr="00270CCE">
        <w:rPr>
          <w:rStyle w:val="FontStyle16"/>
          <w:rFonts w:ascii="Times New Roman" w:hAnsi="Times New Roman" w:cs="Times New Roman"/>
          <w:sz w:val="24"/>
          <w:szCs w:val="24"/>
          <w:lang w:val="ru-RU" w:eastAsia="sr-Cyrl-CS"/>
        </w:rPr>
        <w:tab/>
      </w:r>
    </w:p>
    <w:p w:rsidR="002949CA" w:rsidRPr="002949CA" w:rsidRDefault="002949CA" w:rsidP="002949CA">
      <w:pPr>
        <w:pStyle w:val="Style10"/>
        <w:widowControl/>
        <w:spacing w:line="276" w:lineRule="auto"/>
        <w:ind w:left="450" w:hanging="450"/>
        <w:jc w:val="center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  <w:r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МЕРИЛА ЗА УТВРЂИВАЊЕ РЕДОСЛЕДА НА РАНГ-ЛИСТИ</w:t>
      </w:r>
    </w:p>
    <w:p w:rsidR="002949CA" w:rsidRDefault="006E5BDE" w:rsidP="002949CA">
      <w:pPr>
        <w:pStyle w:val="Style10"/>
        <w:widowControl/>
        <w:spacing w:line="276" w:lineRule="auto"/>
        <w:ind w:left="450" w:hanging="450"/>
        <w:jc w:val="center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  <w:r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Члан 5</w:t>
      </w:r>
      <w:r w:rsidR="002949CA"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.</w:t>
      </w:r>
    </w:p>
    <w:p w:rsidR="00701806" w:rsidRPr="002949CA" w:rsidRDefault="00701806" w:rsidP="002949CA">
      <w:pPr>
        <w:pStyle w:val="Style10"/>
        <w:widowControl/>
        <w:spacing w:line="276" w:lineRule="auto"/>
        <w:ind w:left="450" w:hanging="450"/>
        <w:jc w:val="center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</w:p>
    <w:p w:rsidR="002949CA" w:rsidRPr="002949CA" w:rsidRDefault="002949CA" w:rsidP="002949CA">
      <w:pPr>
        <w:pStyle w:val="Style10"/>
        <w:widowControl/>
        <w:spacing w:line="276" w:lineRule="auto"/>
        <w:ind w:left="450" w:firstLine="27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  <w:r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Избор кандидата за студије врши се на основу ранг-листе за сваки студијски програм.</w:t>
      </w:r>
    </w:p>
    <w:p w:rsidR="002949CA" w:rsidRPr="002949CA" w:rsidRDefault="002949CA" w:rsidP="002949CA">
      <w:pPr>
        <w:pStyle w:val="Style10"/>
        <w:widowControl/>
        <w:spacing w:line="276" w:lineRule="auto"/>
        <w:ind w:left="450" w:firstLine="27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  <w:r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Упис кандидата за студијс</w:t>
      </w:r>
      <w:r w:rsidR="00DF2AD9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ке програме Библиотекарство и и</w:t>
      </w:r>
      <w:r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нформатика, Српс</w:t>
      </w:r>
      <w:r w:rsidR="006E5BDE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ка књижевност, Српски као </w:t>
      </w:r>
      <w:r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страни</w:t>
      </w:r>
      <w:r w:rsidR="006E5BDE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 језик</w:t>
      </w:r>
      <w:r w:rsidR="00451398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 и Превођење</w:t>
      </w:r>
      <w:r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 врши се према објављеним ранг-листама по студијским програмима;</w:t>
      </w:r>
    </w:p>
    <w:p w:rsidR="00CA277C" w:rsidRPr="002949CA" w:rsidRDefault="006E5BDE" w:rsidP="002949CA">
      <w:pPr>
        <w:pStyle w:val="Style10"/>
        <w:widowControl/>
        <w:spacing w:line="276" w:lineRule="auto"/>
        <w:ind w:left="450" w:firstLine="27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</w:pPr>
      <w:r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Ранг-листе</w:t>
      </w:r>
      <w:r w:rsidR="002949CA"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 за студијске програме Српски језик </w:t>
      </w:r>
      <w:r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и Језик, књижевност, култура </w:t>
      </w:r>
      <w:r w:rsidR="002949CA"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>јединствене</w:t>
      </w:r>
      <w:r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 су</w:t>
      </w:r>
      <w:r w:rsidR="002949CA" w:rsidRPr="002949CA">
        <w:rPr>
          <w:rStyle w:val="FontStyle16"/>
          <w:rFonts w:ascii="Times New Roman" w:hAnsi="Times New Roman" w:cs="Times New Roman"/>
          <w:i w:val="0"/>
          <w:sz w:val="24"/>
          <w:szCs w:val="24"/>
          <w:lang w:val="ru-RU" w:eastAsia="sr-Cyrl-CS"/>
        </w:rPr>
        <w:t xml:space="preserve"> за све модуле. Кандидат ранг-листом стиче право на прозивку. Кандидат се уписује на модул за који је у складу са претходно завршеним студијама, ранг-листом и прозивком стекао право уписа. Одлуку о прихватању понуђеног места доноси на прозивци кандидат лично. Кандидат који на прозивци није присутан у термину који је за њега предвиђен губи права која је стекао ранг-листом и уместо њега ће се уписати следећи кандидат према утврђеном редоследу.</w:t>
      </w:r>
    </w:p>
    <w:p w:rsidR="00DF264D" w:rsidRDefault="00DF264D" w:rsidP="00CA277C">
      <w:pPr>
        <w:pStyle w:val="Style10"/>
        <w:widowControl/>
        <w:spacing w:line="276" w:lineRule="auto"/>
        <w:ind w:left="450" w:hanging="45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sr-Cyrl-RS" w:eastAsia="sr-Cyrl-CS"/>
        </w:rPr>
      </w:pPr>
    </w:p>
    <w:p w:rsidR="00701806" w:rsidRDefault="00701806" w:rsidP="00CA277C">
      <w:pPr>
        <w:pStyle w:val="Style10"/>
        <w:widowControl/>
        <w:spacing w:line="276" w:lineRule="auto"/>
        <w:ind w:left="450" w:hanging="45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sr-Cyrl-RS" w:eastAsia="sr-Cyrl-CS"/>
        </w:rPr>
      </w:pPr>
    </w:p>
    <w:p w:rsidR="00701806" w:rsidRDefault="00701806" w:rsidP="00CA277C">
      <w:pPr>
        <w:pStyle w:val="Style10"/>
        <w:widowControl/>
        <w:spacing w:line="276" w:lineRule="auto"/>
        <w:ind w:left="450" w:hanging="45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sr-Cyrl-RS" w:eastAsia="sr-Cyrl-CS"/>
        </w:rPr>
      </w:pPr>
    </w:p>
    <w:p w:rsidR="00701806" w:rsidRDefault="00701806" w:rsidP="00CA277C">
      <w:pPr>
        <w:pStyle w:val="Style10"/>
        <w:widowControl/>
        <w:spacing w:line="276" w:lineRule="auto"/>
        <w:ind w:left="450" w:hanging="45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sr-Cyrl-RS" w:eastAsia="sr-Cyrl-CS"/>
        </w:rPr>
      </w:pPr>
    </w:p>
    <w:p w:rsidR="00701806" w:rsidRPr="002949CA" w:rsidRDefault="00701806" w:rsidP="00CA277C">
      <w:pPr>
        <w:pStyle w:val="Style10"/>
        <w:widowControl/>
        <w:spacing w:line="276" w:lineRule="auto"/>
        <w:ind w:left="450" w:hanging="450"/>
        <w:jc w:val="both"/>
        <w:rPr>
          <w:rStyle w:val="FontStyle16"/>
          <w:rFonts w:ascii="Times New Roman" w:hAnsi="Times New Roman" w:cs="Times New Roman"/>
          <w:i w:val="0"/>
          <w:sz w:val="24"/>
          <w:szCs w:val="24"/>
          <w:lang w:val="sr-Cyrl-RS" w:eastAsia="sr-Cyrl-CS"/>
        </w:rPr>
      </w:pPr>
    </w:p>
    <w:p w:rsidR="00283E00" w:rsidRPr="00283E00" w:rsidRDefault="00283E00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lastRenderedPageBreak/>
        <w:t>УПИС ЛИЦА СА ИНВАЛИДИТЕТОМ</w:t>
      </w:r>
    </w:p>
    <w:p w:rsidR="00283E00" w:rsidRDefault="00283E00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 xml:space="preserve">Члан </w:t>
      </w:r>
      <w:r w:rsidR="006E5BDE">
        <w:rPr>
          <w:rStyle w:val="FontStyle17"/>
          <w:sz w:val="24"/>
          <w:szCs w:val="24"/>
          <w:lang w:val="sr-Cyrl-CS" w:eastAsia="sr-Cyrl-CS"/>
        </w:rPr>
        <w:t>6</w:t>
      </w:r>
      <w:r w:rsidRPr="00283E00">
        <w:rPr>
          <w:rStyle w:val="FontStyle17"/>
          <w:sz w:val="24"/>
          <w:szCs w:val="24"/>
          <w:lang w:val="sr-Cyrl-CS" w:eastAsia="sr-Cyrl-CS"/>
        </w:rPr>
        <w:t>.</w:t>
      </w:r>
    </w:p>
    <w:p w:rsidR="00D152B7" w:rsidRPr="00283E00" w:rsidRDefault="00D152B7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>Особе са инвалидитетом могу полагати пријемни испит на начин прилагођен њиховим могућностима, односно у њима доступном облику, а у складу са објективним могућностима Факултета.</w:t>
      </w: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>Особа са инвалидитетом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програм.</w:t>
      </w:r>
    </w:p>
    <w:p w:rsidR="00D152B7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</w:r>
    </w:p>
    <w:p w:rsidR="00283E00" w:rsidRPr="00283E00" w:rsidRDefault="00283E00" w:rsidP="00283E00">
      <w:pPr>
        <w:spacing w:line="276" w:lineRule="auto"/>
        <w:jc w:val="center"/>
        <w:rPr>
          <w:rStyle w:val="FontStyle17"/>
          <w:sz w:val="24"/>
          <w:szCs w:val="24"/>
          <w:lang w:val="sr-Cyrl-R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 xml:space="preserve">УПИС ДРЖАВЉАНА СРБИЈЕ КОЈИ СУ </w:t>
      </w:r>
      <w:r>
        <w:rPr>
          <w:rStyle w:val="FontStyle17"/>
          <w:sz w:val="24"/>
          <w:szCs w:val="24"/>
          <w:lang w:val="sr-Cyrl-RS" w:eastAsia="sr-Cyrl-CS"/>
        </w:rPr>
        <w:t>ПРЕТХОДНО ОБРАЗОВАЊЕ</w:t>
      </w:r>
    </w:p>
    <w:p w:rsidR="00283E00" w:rsidRPr="00283E00" w:rsidRDefault="00283E00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>ЗАВРШИЛИ У ИНОСТРАНСТВУ</w:t>
      </w:r>
    </w:p>
    <w:p w:rsidR="00283E00" w:rsidRDefault="006E5BDE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>
        <w:rPr>
          <w:rStyle w:val="FontStyle17"/>
          <w:sz w:val="24"/>
          <w:szCs w:val="24"/>
          <w:lang w:val="sr-Cyrl-CS" w:eastAsia="sr-Cyrl-CS"/>
        </w:rPr>
        <w:t>Члан 7</w:t>
      </w:r>
      <w:r w:rsidR="00283E00" w:rsidRPr="00283E00">
        <w:rPr>
          <w:rStyle w:val="FontStyle17"/>
          <w:sz w:val="24"/>
          <w:szCs w:val="24"/>
          <w:lang w:val="sr-Cyrl-CS" w:eastAsia="sr-Cyrl-CS"/>
        </w:rPr>
        <w:t>.</w:t>
      </w:r>
    </w:p>
    <w:p w:rsidR="00D152B7" w:rsidRPr="00283E00" w:rsidRDefault="00D152B7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</w:p>
    <w:p w:rsid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 xml:space="preserve">Држављанин Републике Србије који је завршио претходно образовање </w:t>
      </w:r>
      <w:r>
        <w:rPr>
          <w:rStyle w:val="FontStyle17"/>
          <w:sz w:val="24"/>
          <w:szCs w:val="24"/>
          <w:lang w:val="sr-Cyrl-CS" w:eastAsia="sr-Cyrl-CS"/>
        </w:rPr>
        <w:t xml:space="preserve">у </w:t>
      </w:r>
      <w:r w:rsidRPr="00283E00">
        <w:rPr>
          <w:rStyle w:val="FontStyle17"/>
          <w:sz w:val="24"/>
          <w:szCs w:val="24"/>
          <w:lang w:val="sr-Cyrl-CS" w:eastAsia="sr-Cyrl-CS"/>
        </w:rPr>
        <w:t xml:space="preserve">иностранству може да </w:t>
      </w:r>
      <w:r>
        <w:rPr>
          <w:rStyle w:val="FontStyle17"/>
          <w:sz w:val="24"/>
          <w:szCs w:val="24"/>
          <w:lang w:val="sr-Cyrl-CS" w:eastAsia="sr-Cyrl-CS"/>
        </w:rPr>
        <w:t>конкурише за упис</w:t>
      </w:r>
      <w:r w:rsidRPr="00283E00">
        <w:rPr>
          <w:rStyle w:val="FontStyle17"/>
          <w:sz w:val="24"/>
          <w:szCs w:val="24"/>
          <w:lang w:val="sr-Cyrl-CS" w:eastAsia="sr-Cyrl-CS"/>
        </w:rPr>
        <w:t xml:space="preserve"> ако </w:t>
      </w:r>
      <w:r>
        <w:rPr>
          <w:rStyle w:val="FontStyle17"/>
          <w:sz w:val="24"/>
          <w:szCs w:val="24"/>
          <w:lang w:val="sr-Cyrl-CS" w:eastAsia="sr-Cyrl-CS"/>
        </w:rPr>
        <w:t>има решење о признавању стране високошколске исправе за наставак образовања на Универзитету у Београду и упис конкретног студијског програма.</w:t>
      </w:r>
    </w:p>
    <w:p w:rsid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>Уколико поступак нострификације није окончан, ови кандидати уз пријаву подносе потврду о томе да је поступак у току.</w:t>
      </w:r>
    </w:p>
    <w:p w:rsidR="00283E00" w:rsidRPr="00283E00" w:rsidRDefault="00283E00" w:rsidP="00283E00">
      <w:pPr>
        <w:spacing w:line="276" w:lineRule="auto"/>
        <w:ind w:firstLine="720"/>
        <w:jc w:val="both"/>
        <w:rPr>
          <w:rStyle w:val="FontStyle17"/>
          <w:sz w:val="24"/>
          <w:szCs w:val="24"/>
          <w:lang w:val="sr-Cyrl-CS" w:eastAsia="sr-Cyrl-CS"/>
        </w:rPr>
      </w:pPr>
      <w:r>
        <w:rPr>
          <w:rStyle w:val="FontStyle17"/>
          <w:sz w:val="24"/>
          <w:szCs w:val="24"/>
          <w:lang w:val="sr-Cyrl-CS" w:eastAsia="sr-Cyrl-CS"/>
        </w:rPr>
        <w:t>Особе</w:t>
      </w:r>
      <w:r w:rsidRPr="00283E00">
        <w:rPr>
          <w:rStyle w:val="FontStyle17"/>
          <w:sz w:val="24"/>
          <w:szCs w:val="24"/>
          <w:lang w:val="sr-Cyrl-CS" w:eastAsia="sr-Cyrl-CS"/>
        </w:rPr>
        <w:t xml:space="preserve"> који поседују страну високошколску исправу</w:t>
      </w:r>
      <w:r>
        <w:rPr>
          <w:rStyle w:val="FontStyle17"/>
          <w:sz w:val="24"/>
          <w:szCs w:val="24"/>
          <w:lang w:val="sr-Cyrl-CS" w:eastAsia="sr-Cyrl-CS"/>
        </w:rPr>
        <w:t xml:space="preserve"> морају поступак признавања започети </w:t>
      </w:r>
      <w:r w:rsidRPr="00283E00">
        <w:rPr>
          <w:rStyle w:val="FontStyle17"/>
          <w:sz w:val="24"/>
          <w:szCs w:val="24"/>
          <w:lang w:val="sr-Cyrl-CS" w:eastAsia="sr-Cyrl-CS"/>
        </w:rPr>
        <w:t xml:space="preserve">најкасније до 17. 9. 2024. </w:t>
      </w:r>
      <w:r>
        <w:rPr>
          <w:rStyle w:val="FontStyle17"/>
          <w:sz w:val="24"/>
          <w:szCs w:val="24"/>
          <w:lang w:val="sr-Cyrl-CS" w:eastAsia="sr-Cyrl-CS"/>
        </w:rPr>
        <w:t>г</w:t>
      </w:r>
      <w:r w:rsidRPr="00283E00">
        <w:rPr>
          <w:rStyle w:val="FontStyle17"/>
          <w:sz w:val="24"/>
          <w:szCs w:val="24"/>
          <w:lang w:val="sr-Cyrl-CS" w:eastAsia="sr-Cyrl-CS"/>
        </w:rPr>
        <w:t>оди</w:t>
      </w:r>
      <w:r>
        <w:rPr>
          <w:rStyle w:val="FontStyle17"/>
          <w:sz w:val="24"/>
          <w:szCs w:val="24"/>
          <w:lang w:val="sr-Cyrl-CS" w:eastAsia="sr-Cyrl-CS"/>
        </w:rPr>
        <w:t>не.</w:t>
      </w: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 xml:space="preserve"> </w:t>
      </w:r>
    </w:p>
    <w:p w:rsidR="00283E00" w:rsidRPr="00283E00" w:rsidRDefault="00283E00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>УПИС ПРИПАДНИКА СРПСКЕ НАЦИОНАЛНЕ МАЊИНЕ ИЗ СУСЕДНИХ ЗЕМАЉА</w:t>
      </w:r>
    </w:p>
    <w:p w:rsidR="00283E00" w:rsidRDefault="006E5BDE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>
        <w:rPr>
          <w:rStyle w:val="FontStyle17"/>
          <w:sz w:val="24"/>
          <w:szCs w:val="24"/>
          <w:lang w:val="sr-Cyrl-CS" w:eastAsia="sr-Cyrl-CS"/>
        </w:rPr>
        <w:t>Члан 8</w:t>
      </w:r>
      <w:r w:rsidR="00283E00" w:rsidRPr="00283E00">
        <w:rPr>
          <w:rStyle w:val="FontStyle17"/>
          <w:sz w:val="24"/>
          <w:szCs w:val="24"/>
          <w:lang w:val="sr-Cyrl-CS" w:eastAsia="sr-Cyrl-CS"/>
        </w:rPr>
        <w:t>.</w:t>
      </w:r>
    </w:p>
    <w:p w:rsidR="00D152B7" w:rsidRPr="00283E00" w:rsidRDefault="00D152B7" w:rsidP="00283E00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>Припадници српске националне мањине из суседних земаља школују се у Републици Србији под истим условима као и држављани Републике Србије, укључујући право на буџетско финансирање.</w:t>
      </w:r>
    </w:p>
    <w:p w:rsidR="00D152B7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 xml:space="preserve">Приликом пријављивања на конкурс потребно је предати </w:t>
      </w:r>
      <w:r w:rsidR="00D152B7" w:rsidRPr="00D152B7">
        <w:rPr>
          <w:rStyle w:val="FontStyle17"/>
          <w:sz w:val="24"/>
          <w:szCs w:val="24"/>
          <w:lang w:val="sr-Cyrl-CS" w:eastAsia="sr-Cyrl-CS"/>
        </w:rPr>
        <w:t>решење о признавању стране високошколске исправе за наставак образовања на Универзитету у Београду и упис конкретног студијског програма</w:t>
      </w:r>
      <w:r w:rsidRPr="00283E00">
        <w:rPr>
          <w:rStyle w:val="FontStyle17"/>
          <w:sz w:val="24"/>
          <w:szCs w:val="24"/>
          <w:lang w:val="sr-Cyrl-CS" w:eastAsia="sr-Cyrl-CS"/>
        </w:rPr>
        <w:t xml:space="preserve">. </w:t>
      </w:r>
      <w:r w:rsidR="008A14DE">
        <w:rPr>
          <w:rStyle w:val="FontStyle17"/>
          <w:sz w:val="24"/>
          <w:szCs w:val="24"/>
          <w:lang w:val="sr-Cyrl-CS" w:eastAsia="sr-Cyrl-CS"/>
        </w:rPr>
        <w:t>Особе које</w:t>
      </w:r>
      <w:bookmarkStart w:id="0" w:name="_GoBack"/>
      <w:bookmarkEnd w:id="0"/>
      <w:r w:rsidR="00D152B7" w:rsidRPr="00D152B7">
        <w:rPr>
          <w:rStyle w:val="FontStyle17"/>
          <w:sz w:val="24"/>
          <w:szCs w:val="24"/>
          <w:lang w:val="sr-Cyrl-CS" w:eastAsia="sr-Cyrl-CS"/>
        </w:rPr>
        <w:t xml:space="preserve"> поседу</w:t>
      </w:r>
      <w:r w:rsidR="008A14DE">
        <w:rPr>
          <w:rStyle w:val="FontStyle17"/>
          <w:sz w:val="24"/>
          <w:szCs w:val="24"/>
          <w:lang w:val="sr-Cyrl-CS" w:eastAsia="sr-Cyrl-CS"/>
        </w:rPr>
        <w:t>ју страну високошколску исправу</w:t>
      </w:r>
      <w:r w:rsidR="00D152B7" w:rsidRPr="00D152B7">
        <w:rPr>
          <w:rStyle w:val="FontStyle17"/>
          <w:sz w:val="24"/>
          <w:szCs w:val="24"/>
          <w:lang w:val="sr-Cyrl-CS" w:eastAsia="sr-Cyrl-CS"/>
        </w:rPr>
        <w:t xml:space="preserve"> морају поступак признавања започети најкасније до 17. 9. 2024. године.</w:t>
      </w:r>
    </w:p>
    <w:p w:rsidR="00283E00" w:rsidRPr="00283E00" w:rsidRDefault="00283E00" w:rsidP="00D152B7">
      <w:pPr>
        <w:spacing w:line="276" w:lineRule="auto"/>
        <w:ind w:firstLine="720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>Јавна исправа стечена у Републици Српској не подлеже поступку признавања.</w:t>
      </w: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>Ови кандидати, поред прописане документације, прилажу Факултету и изјаву у писаној форми да су припадници српске националне мањине.</w:t>
      </w: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>Суседне земље су: Република Мађарска, Република Румунија, Народна Република Бугарска, Република Северна Македонија, Република Албанија, Босна и Херцеговина, Република Словенија, Република Хрватска и Црна Гора.</w:t>
      </w: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</w:p>
    <w:p w:rsidR="00283E00" w:rsidRPr="00283E00" w:rsidRDefault="00283E00" w:rsidP="00D152B7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>УПИС ПРИПАДНИКА РОМСКЕ НАЦИОНАЛНЕ МАЊИНЕ</w:t>
      </w:r>
    </w:p>
    <w:p w:rsidR="00283E00" w:rsidRDefault="006E5BDE" w:rsidP="00D152B7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>
        <w:rPr>
          <w:rStyle w:val="FontStyle17"/>
          <w:sz w:val="24"/>
          <w:szCs w:val="24"/>
          <w:lang w:val="sr-Cyrl-CS" w:eastAsia="sr-Cyrl-CS"/>
        </w:rPr>
        <w:t>Члан 9</w:t>
      </w:r>
      <w:r w:rsidR="00283E00" w:rsidRPr="00283E00">
        <w:rPr>
          <w:rStyle w:val="FontStyle17"/>
          <w:sz w:val="24"/>
          <w:szCs w:val="24"/>
          <w:lang w:val="sr-Cyrl-CS" w:eastAsia="sr-Cyrl-CS"/>
        </w:rPr>
        <w:t>.</w:t>
      </w:r>
    </w:p>
    <w:p w:rsidR="00D152B7" w:rsidRPr="00283E00" w:rsidRDefault="00D152B7" w:rsidP="00D152B7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</w:p>
    <w:p w:rsidR="00283E00" w:rsidRP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 xml:space="preserve">Припадници ромске националне мањине могу конкурисати и кроз Програм афирмативних мера уписа припадника ромске националне мањине. </w:t>
      </w:r>
    </w:p>
    <w:p w:rsid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83E00">
        <w:rPr>
          <w:rStyle w:val="FontStyle17"/>
          <w:sz w:val="24"/>
          <w:szCs w:val="24"/>
          <w:lang w:val="sr-Cyrl-CS" w:eastAsia="sr-Cyrl-CS"/>
        </w:rPr>
        <w:tab/>
        <w:t>Ови кандидати, поред прописане документације, прилажу и Изјаву да су припадници ромске националне мањине.</w:t>
      </w:r>
    </w:p>
    <w:p w:rsidR="00283E00" w:rsidRDefault="00283E00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</w:p>
    <w:p w:rsidR="00D152B7" w:rsidRDefault="00D152B7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</w:p>
    <w:p w:rsidR="008D0424" w:rsidRPr="00270CCE" w:rsidRDefault="008D0424" w:rsidP="00D152B7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70CCE">
        <w:rPr>
          <w:rStyle w:val="FontStyle17"/>
          <w:sz w:val="24"/>
          <w:szCs w:val="24"/>
          <w:lang w:val="sr-Cyrl-CS" w:eastAsia="sr-Cyrl-CS"/>
        </w:rPr>
        <w:lastRenderedPageBreak/>
        <w:t>УПИС СТРАНИХ ДРЖАВЉАНА</w:t>
      </w:r>
    </w:p>
    <w:p w:rsidR="008D0424" w:rsidRDefault="008D0424" w:rsidP="00D152B7">
      <w:pPr>
        <w:spacing w:line="276" w:lineRule="auto"/>
        <w:jc w:val="center"/>
        <w:rPr>
          <w:rStyle w:val="FontStyle17"/>
          <w:sz w:val="24"/>
          <w:szCs w:val="24"/>
          <w:lang w:val="sr-Cyrl-CS" w:eastAsia="sr-Cyrl-CS"/>
        </w:rPr>
      </w:pPr>
      <w:r w:rsidRPr="00270CCE">
        <w:rPr>
          <w:rStyle w:val="FontStyle17"/>
          <w:sz w:val="24"/>
          <w:szCs w:val="24"/>
          <w:lang w:val="sr-Cyrl-CS" w:eastAsia="sr-Cyrl-CS"/>
        </w:rPr>
        <w:t xml:space="preserve">Члан </w:t>
      </w:r>
      <w:r w:rsidR="006E5BDE">
        <w:rPr>
          <w:rStyle w:val="FontStyle17"/>
          <w:sz w:val="24"/>
          <w:szCs w:val="24"/>
          <w:lang w:val="sr-Cyrl-CS" w:eastAsia="sr-Cyrl-CS"/>
        </w:rPr>
        <w:t>10</w:t>
      </w:r>
      <w:r w:rsidRPr="00270CCE">
        <w:rPr>
          <w:rStyle w:val="FontStyle17"/>
          <w:sz w:val="24"/>
          <w:szCs w:val="24"/>
          <w:lang w:val="sr-Cyrl-CS" w:eastAsia="sr-Cyrl-CS"/>
        </w:rPr>
        <w:t>.</w:t>
      </w:r>
    </w:p>
    <w:p w:rsidR="00701806" w:rsidRPr="00270CCE" w:rsidRDefault="00701806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</w:p>
    <w:p w:rsidR="008D0424" w:rsidRPr="00270CCE" w:rsidRDefault="008D0424" w:rsidP="00283E00">
      <w:pPr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270CCE">
        <w:rPr>
          <w:rStyle w:val="FontStyle17"/>
          <w:sz w:val="24"/>
          <w:szCs w:val="24"/>
          <w:lang w:val="sr-Cyrl-CS" w:eastAsia="sr-Cyrl-CS"/>
        </w:rPr>
        <w:tab/>
        <w:t>Страни држављани мо</w:t>
      </w:r>
      <w:r w:rsidR="002D741B" w:rsidRPr="00270CCE">
        <w:rPr>
          <w:rStyle w:val="FontStyle17"/>
          <w:sz w:val="24"/>
          <w:szCs w:val="24"/>
          <w:lang w:val="sr-Cyrl-CS" w:eastAsia="sr-Cyrl-CS"/>
        </w:rPr>
        <w:t>гу</w:t>
      </w:r>
      <w:r w:rsidRPr="00270CCE">
        <w:rPr>
          <w:rStyle w:val="FontStyle17"/>
          <w:sz w:val="24"/>
          <w:szCs w:val="24"/>
          <w:lang w:val="sr-Cyrl-CS" w:eastAsia="sr-Cyrl-CS"/>
        </w:rPr>
        <w:t xml:space="preserve"> се уписати на студијски програм под истим условима као и држављани Републике Србије. </w:t>
      </w:r>
    </w:p>
    <w:p w:rsidR="008D0424" w:rsidRPr="00270CCE" w:rsidRDefault="008D0424" w:rsidP="00283E00">
      <w:pPr>
        <w:spacing w:line="276" w:lineRule="auto"/>
        <w:ind w:firstLine="720"/>
        <w:jc w:val="both"/>
        <w:rPr>
          <w:rStyle w:val="FontStyle17"/>
          <w:sz w:val="24"/>
          <w:szCs w:val="24"/>
          <w:lang w:val="sr-Cyrl-CS" w:eastAsia="sr-Cyrl-CS"/>
        </w:rPr>
      </w:pPr>
      <w:r w:rsidRPr="00270CCE">
        <w:rPr>
          <w:rStyle w:val="FontStyle17"/>
          <w:sz w:val="24"/>
          <w:szCs w:val="24"/>
          <w:lang w:val="sr-Cyrl-CS" w:eastAsia="sr-Cyrl-CS"/>
        </w:rPr>
        <w:t>Страни држављанин плаћа школарину.</w:t>
      </w:r>
    </w:p>
    <w:p w:rsidR="008D0424" w:rsidRPr="00270CCE" w:rsidRDefault="008D0424" w:rsidP="00283E00">
      <w:pPr>
        <w:spacing w:line="276" w:lineRule="auto"/>
        <w:ind w:firstLine="720"/>
        <w:jc w:val="both"/>
        <w:rPr>
          <w:rStyle w:val="FontStyle17"/>
          <w:sz w:val="24"/>
          <w:szCs w:val="24"/>
          <w:lang w:val="sr-Cyrl-CS" w:eastAsia="sr-Cyrl-CS"/>
        </w:rPr>
      </w:pPr>
      <w:r w:rsidRPr="00270CCE">
        <w:rPr>
          <w:rStyle w:val="FontStyle17"/>
          <w:sz w:val="24"/>
          <w:szCs w:val="24"/>
          <w:lang w:val="sr-Cyrl-CS" w:eastAsia="sr-Cyrl-CS"/>
        </w:rPr>
        <w:t>Кандидат – страни држављанин, п</w:t>
      </w:r>
      <w:r w:rsidR="006E5BDE">
        <w:rPr>
          <w:rStyle w:val="FontStyle17"/>
          <w:sz w:val="24"/>
          <w:szCs w:val="24"/>
          <w:lang w:val="sr-Cyrl-CS" w:eastAsia="sr-Cyrl-CS"/>
        </w:rPr>
        <w:t>риликом пријављивања на конкурс</w:t>
      </w:r>
      <w:r w:rsidRPr="00270CCE">
        <w:rPr>
          <w:rStyle w:val="FontStyle17"/>
          <w:sz w:val="24"/>
          <w:szCs w:val="24"/>
          <w:lang w:val="sr-Cyrl-CS" w:eastAsia="sr-Cyrl-CS"/>
        </w:rPr>
        <w:t xml:space="preserve"> подноси </w:t>
      </w:r>
      <w:r w:rsidR="001213A6" w:rsidRPr="00A05C3C">
        <w:rPr>
          <w:rStyle w:val="FontStyle17"/>
          <w:sz w:val="24"/>
          <w:szCs w:val="24"/>
          <w:lang w:val="sr-Cyrl-CS" w:eastAsia="sr-Cyrl-CS"/>
        </w:rPr>
        <w:t xml:space="preserve">Решење о признавању дипломе </w:t>
      </w:r>
      <w:r w:rsidR="003E7ACD" w:rsidRPr="00270CCE">
        <w:rPr>
          <w:rStyle w:val="FontStyle17"/>
          <w:sz w:val="24"/>
          <w:szCs w:val="24"/>
          <w:lang w:val="sr-Cyrl-CS" w:eastAsia="sr-Cyrl-CS"/>
        </w:rPr>
        <w:t>о завршеним студијама и оствареном броју ЕСПБ бодова</w:t>
      </w:r>
      <w:r w:rsidRPr="00270CCE">
        <w:rPr>
          <w:rStyle w:val="FontStyle17"/>
          <w:sz w:val="24"/>
          <w:szCs w:val="24"/>
          <w:lang w:val="sr-Cyrl-CS" w:eastAsia="sr-Cyrl-CS"/>
        </w:rPr>
        <w:t>.</w:t>
      </w:r>
    </w:p>
    <w:p w:rsidR="00A207DD" w:rsidRPr="00270CCE" w:rsidRDefault="008D0424" w:rsidP="00283E00">
      <w:pPr>
        <w:spacing w:line="276" w:lineRule="auto"/>
        <w:ind w:firstLine="720"/>
        <w:jc w:val="both"/>
        <w:rPr>
          <w:rStyle w:val="FontStyle17"/>
          <w:sz w:val="24"/>
          <w:szCs w:val="24"/>
          <w:lang w:val="sr-Cyrl-CS" w:eastAsia="sr-Cyrl-CS"/>
        </w:rPr>
      </w:pPr>
      <w:r w:rsidRPr="00270CCE">
        <w:rPr>
          <w:rStyle w:val="FontStyle17"/>
          <w:sz w:val="24"/>
          <w:szCs w:val="24"/>
          <w:lang w:val="sr-Cyrl-CS" w:eastAsia="sr-Cyrl-CS"/>
        </w:rPr>
        <w:t>Пре уписа кандидат</w:t>
      </w:r>
      <w:r w:rsidR="00026009" w:rsidRPr="00270CCE">
        <w:rPr>
          <w:rStyle w:val="FontStyle17"/>
          <w:sz w:val="24"/>
          <w:szCs w:val="24"/>
          <w:lang w:val="sr-Cyrl-CS" w:eastAsia="sr-Cyrl-CS"/>
        </w:rPr>
        <w:t xml:space="preserve"> страни држављанин је дужан да Ф</w:t>
      </w:r>
      <w:r w:rsidRPr="00270CCE">
        <w:rPr>
          <w:rStyle w:val="FontStyle17"/>
          <w:sz w:val="24"/>
          <w:szCs w:val="24"/>
          <w:lang w:val="sr-Cyrl-CS" w:eastAsia="sr-Cyrl-CS"/>
        </w:rPr>
        <w:t>акултету поднесе доказе да је здравствено осигуран за школску годину коју уписује и да влада српским језиком, што доказује уверење</w:t>
      </w:r>
      <w:r w:rsidR="00026009" w:rsidRPr="00270CCE">
        <w:rPr>
          <w:rStyle w:val="FontStyle17"/>
          <w:sz w:val="24"/>
          <w:szCs w:val="24"/>
          <w:lang w:val="sr-Cyrl-CS" w:eastAsia="sr-Cyrl-CS"/>
        </w:rPr>
        <w:t>м овлашћен</w:t>
      </w:r>
      <w:r w:rsidRPr="00270CCE">
        <w:rPr>
          <w:rStyle w:val="FontStyle17"/>
          <w:sz w:val="24"/>
          <w:szCs w:val="24"/>
          <w:lang w:val="sr-Cyrl-CS" w:eastAsia="sr-Cyrl-CS"/>
        </w:rPr>
        <w:t>е комисије.</w:t>
      </w:r>
    </w:p>
    <w:p w:rsidR="00D6472F" w:rsidRDefault="00D6472F" w:rsidP="00283E00">
      <w:pPr>
        <w:pStyle w:val="Style3"/>
        <w:widowControl/>
        <w:spacing w:line="276" w:lineRule="auto"/>
        <w:jc w:val="both"/>
        <w:rPr>
          <w:rStyle w:val="FontStyle17"/>
          <w:sz w:val="24"/>
          <w:szCs w:val="24"/>
          <w:lang w:val="sr-Cyrl-RS" w:eastAsia="sr-Cyrl-CS"/>
        </w:rPr>
      </w:pP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</w:p>
    <w:p w:rsidR="00DF264D" w:rsidRPr="00DF264D" w:rsidRDefault="00DF264D" w:rsidP="00CA277C">
      <w:pPr>
        <w:pStyle w:val="Style3"/>
        <w:widowControl/>
        <w:spacing w:line="276" w:lineRule="auto"/>
        <w:jc w:val="both"/>
        <w:rPr>
          <w:rStyle w:val="FontStyle17"/>
          <w:sz w:val="24"/>
          <w:szCs w:val="24"/>
          <w:lang w:val="sr-Cyrl-RS" w:eastAsia="sr-Cyrl-CS"/>
        </w:rPr>
      </w:pPr>
    </w:p>
    <w:p w:rsidR="00D6472F" w:rsidRPr="00A05C3C" w:rsidRDefault="00D6472F" w:rsidP="00CA277C">
      <w:pPr>
        <w:pStyle w:val="Style3"/>
        <w:widowControl/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A05C3C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 xml:space="preserve">     </w:t>
      </w:r>
      <w:r w:rsidR="00A70980">
        <w:rPr>
          <w:rStyle w:val="FontStyle17"/>
          <w:sz w:val="24"/>
          <w:szCs w:val="24"/>
          <w:lang w:val="sr-Cyrl-CS" w:eastAsia="sr-Cyrl-CS"/>
        </w:rPr>
        <w:t xml:space="preserve"> </w:t>
      </w:r>
      <w:r w:rsidR="005F758F">
        <w:rPr>
          <w:rStyle w:val="FontStyle17"/>
          <w:sz w:val="24"/>
          <w:szCs w:val="24"/>
          <w:lang w:val="sr-Cyrl-CS" w:eastAsia="sr-Cyrl-CS"/>
        </w:rPr>
        <w:t xml:space="preserve">        </w:t>
      </w:r>
      <w:r w:rsidR="00A70980">
        <w:rPr>
          <w:rStyle w:val="FontStyle17"/>
          <w:sz w:val="24"/>
          <w:szCs w:val="24"/>
          <w:lang w:val="sr-Cyrl-CS" w:eastAsia="sr-Cyrl-CS"/>
        </w:rPr>
        <w:t xml:space="preserve">  </w:t>
      </w:r>
      <w:r w:rsidR="0089474A" w:rsidRPr="00A05C3C">
        <w:rPr>
          <w:rStyle w:val="FontStyle17"/>
          <w:sz w:val="24"/>
          <w:szCs w:val="24"/>
          <w:lang w:val="sr-Cyrl-CS" w:eastAsia="sr-Cyrl-CS"/>
        </w:rPr>
        <w:t>ДЕКА</w:t>
      </w:r>
      <w:r w:rsidRPr="00A05C3C">
        <w:rPr>
          <w:rStyle w:val="FontStyle17"/>
          <w:sz w:val="24"/>
          <w:szCs w:val="24"/>
          <w:lang w:val="sr-Cyrl-CS" w:eastAsia="sr-Cyrl-CS"/>
        </w:rPr>
        <w:t>Н</w:t>
      </w:r>
    </w:p>
    <w:p w:rsidR="00D6472F" w:rsidRPr="006B09A5" w:rsidRDefault="00D6472F" w:rsidP="00CA277C">
      <w:pPr>
        <w:pStyle w:val="Style3"/>
        <w:widowControl/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Pr="006B09A5">
        <w:rPr>
          <w:rStyle w:val="FontStyle17"/>
          <w:sz w:val="24"/>
          <w:szCs w:val="24"/>
          <w:lang w:val="sr-Cyrl-CS" w:eastAsia="sr-Cyrl-CS"/>
        </w:rPr>
        <w:tab/>
      </w:r>
      <w:r w:rsidR="005F758F">
        <w:rPr>
          <w:rStyle w:val="FontStyle17"/>
          <w:sz w:val="24"/>
          <w:szCs w:val="24"/>
          <w:lang w:val="sr-Cyrl-CS" w:eastAsia="sr-Cyrl-CS"/>
        </w:rPr>
        <w:t xml:space="preserve">           </w:t>
      </w:r>
      <w:r w:rsidRPr="006B09A5">
        <w:rPr>
          <w:rStyle w:val="FontStyle17"/>
          <w:sz w:val="24"/>
          <w:szCs w:val="24"/>
          <w:lang w:val="sr-Cyrl-CS" w:eastAsia="sr-Cyrl-CS"/>
        </w:rPr>
        <w:t>ФИЛОЛОШКОГ ФАКУЛТЕТА</w:t>
      </w:r>
    </w:p>
    <w:p w:rsidR="00D6472F" w:rsidRPr="006B09A5" w:rsidRDefault="00D6472F" w:rsidP="00CA277C">
      <w:pPr>
        <w:pStyle w:val="Style3"/>
        <w:widowControl/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</w:p>
    <w:p w:rsidR="00D6472F" w:rsidRPr="006B09A5" w:rsidRDefault="00D6472F" w:rsidP="00CA277C">
      <w:pPr>
        <w:pStyle w:val="Style3"/>
        <w:widowControl/>
        <w:spacing w:line="276" w:lineRule="auto"/>
        <w:jc w:val="both"/>
        <w:rPr>
          <w:rStyle w:val="FontStyle17"/>
          <w:sz w:val="24"/>
          <w:szCs w:val="24"/>
          <w:lang w:val="sr-Cyrl-CS" w:eastAsia="sr-Cyrl-CS"/>
        </w:rPr>
      </w:pPr>
    </w:p>
    <w:p w:rsidR="00D6472F" w:rsidRPr="00A70980" w:rsidRDefault="008B416B" w:rsidP="00701806">
      <w:pPr>
        <w:pStyle w:val="Style3"/>
        <w:widowControl/>
        <w:spacing w:line="276" w:lineRule="auto"/>
        <w:ind w:left="3600" w:firstLine="720"/>
        <w:jc w:val="center"/>
        <w:rPr>
          <w:rStyle w:val="FontStyle17"/>
          <w:sz w:val="24"/>
          <w:szCs w:val="24"/>
          <w:lang w:val="sr-Cyrl-RS" w:eastAsia="sr-Cyrl-CS"/>
        </w:rPr>
      </w:pPr>
      <w:r>
        <w:rPr>
          <w:rStyle w:val="FontStyle17"/>
          <w:sz w:val="24"/>
          <w:szCs w:val="24"/>
          <w:lang w:val="sr-Cyrl-CS" w:eastAsia="sr-Cyrl-CS"/>
        </w:rPr>
        <w:t>П</w:t>
      </w:r>
      <w:r w:rsidR="00D6472F" w:rsidRPr="006B09A5">
        <w:rPr>
          <w:rStyle w:val="FontStyle17"/>
          <w:sz w:val="24"/>
          <w:szCs w:val="24"/>
          <w:lang w:val="sr-Cyrl-CS" w:eastAsia="sr-Cyrl-CS"/>
        </w:rPr>
        <w:t xml:space="preserve">роф. др </w:t>
      </w:r>
      <w:r w:rsidR="00A70980">
        <w:rPr>
          <w:rStyle w:val="FontStyle17"/>
          <w:sz w:val="24"/>
          <w:szCs w:val="24"/>
          <w:lang w:val="sr-Cyrl-RS" w:eastAsia="sr-Cyrl-CS"/>
        </w:rPr>
        <w:t>Ива Драшкић Вићановић</w:t>
      </w:r>
    </w:p>
    <w:p w:rsidR="00FE76AD" w:rsidRPr="00A05C3C" w:rsidRDefault="00FE76AD" w:rsidP="00CA4504">
      <w:pPr>
        <w:widowControl/>
        <w:jc w:val="both"/>
        <w:rPr>
          <w:lang w:val="sr-Cyrl-CS"/>
        </w:rPr>
      </w:pPr>
    </w:p>
    <w:p w:rsidR="00FE76AD" w:rsidRPr="00A05C3C" w:rsidRDefault="00FE76AD" w:rsidP="00CA4504">
      <w:pPr>
        <w:widowControl/>
        <w:jc w:val="both"/>
        <w:rPr>
          <w:lang w:val="sr-Cyrl-CS"/>
        </w:rPr>
      </w:pPr>
    </w:p>
    <w:p w:rsidR="00FE76AD" w:rsidRPr="00A05C3C" w:rsidRDefault="00F90C3E" w:rsidP="00CA4504">
      <w:pPr>
        <w:widowControl/>
        <w:jc w:val="both"/>
        <w:rPr>
          <w:lang w:val="sr-Cyrl-CS"/>
        </w:rPr>
      </w:pPr>
      <w:r w:rsidRPr="00A05C3C">
        <w:rPr>
          <w:lang w:val="sr-Cyrl-CS"/>
        </w:rPr>
        <w:t xml:space="preserve">          </w:t>
      </w:r>
      <w:r w:rsidR="00FE76AD" w:rsidRPr="00A05C3C">
        <w:rPr>
          <w:lang w:val="sr-Cyrl-CS"/>
        </w:rPr>
        <w:t xml:space="preserve"> </w:t>
      </w:r>
    </w:p>
    <w:sectPr w:rsidR="00FE76AD" w:rsidRPr="00A05C3C" w:rsidSect="00701806">
      <w:type w:val="continuous"/>
      <w:pgSz w:w="11909" w:h="16834"/>
      <w:pgMar w:top="720" w:right="720" w:bottom="720" w:left="720" w:header="720" w:footer="720" w:gutter="0"/>
      <w:pgNumType w:chapStyle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6F" w:rsidRDefault="00DB3C6F">
      <w:r>
        <w:separator/>
      </w:r>
    </w:p>
  </w:endnote>
  <w:endnote w:type="continuationSeparator" w:id="0">
    <w:p w:rsidR="00DB3C6F" w:rsidRDefault="00DB3C6F" w:rsidP="0087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6F" w:rsidRDefault="00DB3C6F">
      <w:r>
        <w:separator/>
      </w:r>
    </w:p>
  </w:footnote>
  <w:footnote w:type="continuationSeparator" w:id="0">
    <w:p w:rsidR="00DB3C6F" w:rsidRDefault="00DB3C6F" w:rsidP="0087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E8B"/>
    <w:multiLevelType w:val="hybridMultilevel"/>
    <w:tmpl w:val="C298EBFE"/>
    <w:lvl w:ilvl="0" w:tplc="FDB81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721237"/>
    <w:multiLevelType w:val="hybridMultilevel"/>
    <w:tmpl w:val="7F6486B2"/>
    <w:lvl w:ilvl="0" w:tplc="64BAC476">
      <w:start w:val="1"/>
      <w:numFmt w:val="decimal"/>
      <w:lvlText w:val="%1)"/>
      <w:lvlJc w:val="left"/>
      <w:pPr>
        <w:ind w:left="9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6" w:hanging="360"/>
      </w:pPr>
    </w:lvl>
    <w:lvl w:ilvl="2" w:tplc="0409001B">
      <w:start w:val="1"/>
      <w:numFmt w:val="lowerRoman"/>
      <w:lvlText w:val="%3."/>
      <w:lvlJc w:val="right"/>
      <w:pPr>
        <w:ind w:left="2386" w:hanging="180"/>
      </w:pPr>
    </w:lvl>
    <w:lvl w:ilvl="3" w:tplc="0409000F">
      <w:start w:val="1"/>
      <w:numFmt w:val="decimal"/>
      <w:lvlText w:val="%4."/>
      <w:lvlJc w:val="left"/>
      <w:pPr>
        <w:ind w:left="3106" w:hanging="360"/>
      </w:pPr>
    </w:lvl>
    <w:lvl w:ilvl="4" w:tplc="04090019">
      <w:start w:val="1"/>
      <w:numFmt w:val="lowerLetter"/>
      <w:lvlText w:val="%5."/>
      <w:lvlJc w:val="left"/>
      <w:pPr>
        <w:ind w:left="3826" w:hanging="360"/>
      </w:pPr>
    </w:lvl>
    <w:lvl w:ilvl="5" w:tplc="0409001B">
      <w:start w:val="1"/>
      <w:numFmt w:val="lowerRoman"/>
      <w:lvlText w:val="%6."/>
      <w:lvlJc w:val="right"/>
      <w:pPr>
        <w:ind w:left="4546" w:hanging="180"/>
      </w:pPr>
    </w:lvl>
    <w:lvl w:ilvl="6" w:tplc="0409000F">
      <w:start w:val="1"/>
      <w:numFmt w:val="decimal"/>
      <w:lvlText w:val="%7."/>
      <w:lvlJc w:val="left"/>
      <w:pPr>
        <w:ind w:left="5266" w:hanging="360"/>
      </w:pPr>
    </w:lvl>
    <w:lvl w:ilvl="7" w:tplc="04090019">
      <w:start w:val="1"/>
      <w:numFmt w:val="lowerLetter"/>
      <w:lvlText w:val="%8."/>
      <w:lvlJc w:val="left"/>
      <w:pPr>
        <w:ind w:left="5986" w:hanging="360"/>
      </w:pPr>
    </w:lvl>
    <w:lvl w:ilvl="8" w:tplc="0409001B">
      <w:start w:val="1"/>
      <w:numFmt w:val="lowerRoman"/>
      <w:lvlText w:val="%9."/>
      <w:lvlJc w:val="right"/>
      <w:pPr>
        <w:ind w:left="6706" w:hanging="180"/>
      </w:pPr>
    </w:lvl>
  </w:abstractNum>
  <w:abstractNum w:abstractNumId="2">
    <w:nsid w:val="405006EC"/>
    <w:multiLevelType w:val="hybridMultilevel"/>
    <w:tmpl w:val="6E86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577B8"/>
    <w:multiLevelType w:val="hybridMultilevel"/>
    <w:tmpl w:val="27BA826A"/>
    <w:lvl w:ilvl="0" w:tplc="0C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22EE9"/>
    <w:multiLevelType w:val="hybridMultilevel"/>
    <w:tmpl w:val="F60849AA"/>
    <w:lvl w:ilvl="0" w:tplc="25048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D228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6B2E0CEB"/>
    <w:multiLevelType w:val="hybridMultilevel"/>
    <w:tmpl w:val="2B12A462"/>
    <w:lvl w:ilvl="0" w:tplc="470E6A1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37757"/>
    <w:multiLevelType w:val="hybridMultilevel"/>
    <w:tmpl w:val="671AD82A"/>
    <w:lvl w:ilvl="0" w:tplc="E9F4D0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0F405F"/>
    <w:multiLevelType w:val="multilevel"/>
    <w:tmpl w:val="FCD06EDA"/>
    <w:lvl w:ilvl="0">
      <w:start w:val="1"/>
      <w:numFmt w:val="bullet"/>
      <w:lvlText w:val="-"/>
      <w:lvlJc w:val="left"/>
      <w:pPr>
        <w:ind w:left="130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66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0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86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2746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3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3466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3826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4186" w:hanging="360"/>
      </w:pPr>
      <w:rPr>
        <w:rFonts w:ascii="Symbol" w:hAnsi="Symbol" w:cs="Symbol" w:hint="default"/>
      </w:rPr>
    </w:lvl>
  </w:abstractNum>
  <w:abstractNum w:abstractNumId="9">
    <w:nsid w:val="7F3742B9"/>
    <w:multiLevelType w:val="hybridMultilevel"/>
    <w:tmpl w:val="CD2205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4A"/>
    <w:rsid w:val="0000213B"/>
    <w:rsid w:val="000023E6"/>
    <w:rsid w:val="000131EF"/>
    <w:rsid w:val="00026009"/>
    <w:rsid w:val="00032EA5"/>
    <w:rsid w:val="0003344C"/>
    <w:rsid w:val="00041E10"/>
    <w:rsid w:val="00067FF9"/>
    <w:rsid w:val="00073945"/>
    <w:rsid w:val="00073BA0"/>
    <w:rsid w:val="0007607B"/>
    <w:rsid w:val="00090CCC"/>
    <w:rsid w:val="0009299C"/>
    <w:rsid w:val="000A4492"/>
    <w:rsid w:val="000C4814"/>
    <w:rsid w:val="000D113F"/>
    <w:rsid w:val="000E38DB"/>
    <w:rsid w:val="000E580B"/>
    <w:rsid w:val="000F58D8"/>
    <w:rsid w:val="00120491"/>
    <w:rsid w:val="0012118A"/>
    <w:rsid w:val="001213A6"/>
    <w:rsid w:val="001415F3"/>
    <w:rsid w:val="00183D9A"/>
    <w:rsid w:val="001B3A85"/>
    <w:rsid w:val="001C1227"/>
    <w:rsid w:val="001D4BDA"/>
    <w:rsid w:val="001E7755"/>
    <w:rsid w:val="001F37D1"/>
    <w:rsid w:val="0021061F"/>
    <w:rsid w:val="0021368F"/>
    <w:rsid w:val="00232611"/>
    <w:rsid w:val="002557DA"/>
    <w:rsid w:val="00270CCE"/>
    <w:rsid w:val="00283E00"/>
    <w:rsid w:val="00285ED3"/>
    <w:rsid w:val="002949CA"/>
    <w:rsid w:val="002C1CCE"/>
    <w:rsid w:val="002D1DDE"/>
    <w:rsid w:val="002D741B"/>
    <w:rsid w:val="002F24D9"/>
    <w:rsid w:val="0031236F"/>
    <w:rsid w:val="003221C6"/>
    <w:rsid w:val="00322312"/>
    <w:rsid w:val="003641C1"/>
    <w:rsid w:val="003701D9"/>
    <w:rsid w:val="00393921"/>
    <w:rsid w:val="003E7ACD"/>
    <w:rsid w:val="00404D81"/>
    <w:rsid w:val="004057CB"/>
    <w:rsid w:val="00407E3D"/>
    <w:rsid w:val="00412A4D"/>
    <w:rsid w:val="00416F38"/>
    <w:rsid w:val="0044414A"/>
    <w:rsid w:val="00451398"/>
    <w:rsid w:val="004648E1"/>
    <w:rsid w:val="00490ADC"/>
    <w:rsid w:val="004A3DD9"/>
    <w:rsid w:val="004B43EA"/>
    <w:rsid w:val="004B44A0"/>
    <w:rsid w:val="004B56C0"/>
    <w:rsid w:val="004C3490"/>
    <w:rsid w:val="004F1E6E"/>
    <w:rsid w:val="004F4ED2"/>
    <w:rsid w:val="004F5C4A"/>
    <w:rsid w:val="00506D19"/>
    <w:rsid w:val="00507538"/>
    <w:rsid w:val="00515365"/>
    <w:rsid w:val="00522360"/>
    <w:rsid w:val="005735CC"/>
    <w:rsid w:val="00573727"/>
    <w:rsid w:val="0058454F"/>
    <w:rsid w:val="005A2A95"/>
    <w:rsid w:val="005A5FC6"/>
    <w:rsid w:val="005C4977"/>
    <w:rsid w:val="005F758F"/>
    <w:rsid w:val="006074E3"/>
    <w:rsid w:val="0061725C"/>
    <w:rsid w:val="0062576F"/>
    <w:rsid w:val="006331AF"/>
    <w:rsid w:val="00645043"/>
    <w:rsid w:val="0065472A"/>
    <w:rsid w:val="006631B0"/>
    <w:rsid w:val="00666610"/>
    <w:rsid w:val="0067638A"/>
    <w:rsid w:val="00686BB1"/>
    <w:rsid w:val="006944F9"/>
    <w:rsid w:val="006B09A5"/>
    <w:rsid w:val="006D0643"/>
    <w:rsid w:val="006E5BDE"/>
    <w:rsid w:val="006F4FC5"/>
    <w:rsid w:val="00700FB1"/>
    <w:rsid w:val="00701806"/>
    <w:rsid w:val="00702E6B"/>
    <w:rsid w:val="007033AC"/>
    <w:rsid w:val="00711F4E"/>
    <w:rsid w:val="007206B2"/>
    <w:rsid w:val="007324F3"/>
    <w:rsid w:val="0073644A"/>
    <w:rsid w:val="00792E7E"/>
    <w:rsid w:val="007D2B5E"/>
    <w:rsid w:val="007D3B3A"/>
    <w:rsid w:val="007D5623"/>
    <w:rsid w:val="00800C41"/>
    <w:rsid w:val="0084187A"/>
    <w:rsid w:val="00871E46"/>
    <w:rsid w:val="0087515A"/>
    <w:rsid w:val="008765CE"/>
    <w:rsid w:val="008913F0"/>
    <w:rsid w:val="0089474A"/>
    <w:rsid w:val="008A14DE"/>
    <w:rsid w:val="008A6C22"/>
    <w:rsid w:val="008B416B"/>
    <w:rsid w:val="008D0424"/>
    <w:rsid w:val="008E1AEF"/>
    <w:rsid w:val="008F1BE4"/>
    <w:rsid w:val="00901831"/>
    <w:rsid w:val="00935CE8"/>
    <w:rsid w:val="00946DDC"/>
    <w:rsid w:val="009512F0"/>
    <w:rsid w:val="00966CC7"/>
    <w:rsid w:val="00971854"/>
    <w:rsid w:val="009769A4"/>
    <w:rsid w:val="00977788"/>
    <w:rsid w:val="00994416"/>
    <w:rsid w:val="0099488D"/>
    <w:rsid w:val="009A3B16"/>
    <w:rsid w:val="009C1E31"/>
    <w:rsid w:val="00A01A02"/>
    <w:rsid w:val="00A05C3C"/>
    <w:rsid w:val="00A10128"/>
    <w:rsid w:val="00A207DD"/>
    <w:rsid w:val="00A24A86"/>
    <w:rsid w:val="00A664FC"/>
    <w:rsid w:val="00A70980"/>
    <w:rsid w:val="00A71215"/>
    <w:rsid w:val="00A730C4"/>
    <w:rsid w:val="00A835A0"/>
    <w:rsid w:val="00AA3923"/>
    <w:rsid w:val="00AA755D"/>
    <w:rsid w:val="00AC602C"/>
    <w:rsid w:val="00B040E3"/>
    <w:rsid w:val="00B17E61"/>
    <w:rsid w:val="00B2404E"/>
    <w:rsid w:val="00B257A8"/>
    <w:rsid w:val="00B73F9B"/>
    <w:rsid w:val="00B76621"/>
    <w:rsid w:val="00B76786"/>
    <w:rsid w:val="00BA0B7D"/>
    <w:rsid w:val="00BB1D22"/>
    <w:rsid w:val="00BC4ABA"/>
    <w:rsid w:val="00BF1E16"/>
    <w:rsid w:val="00C029A1"/>
    <w:rsid w:val="00C565CA"/>
    <w:rsid w:val="00C84134"/>
    <w:rsid w:val="00CA277C"/>
    <w:rsid w:val="00CA4504"/>
    <w:rsid w:val="00CB7E50"/>
    <w:rsid w:val="00CD5DCE"/>
    <w:rsid w:val="00D0629C"/>
    <w:rsid w:val="00D152B7"/>
    <w:rsid w:val="00D253A4"/>
    <w:rsid w:val="00D354AD"/>
    <w:rsid w:val="00D431F7"/>
    <w:rsid w:val="00D4412F"/>
    <w:rsid w:val="00D57DC4"/>
    <w:rsid w:val="00D6472F"/>
    <w:rsid w:val="00D87BD2"/>
    <w:rsid w:val="00DB3C6F"/>
    <w:rsid w:val="00DC5E90"/>
    <w:rsid w:val="00DD2DC2"/>
    <w:rsid w:val="00DD3EDD"/>
    <w:rsid w:val="00DF264D"/>
    <w:rsid w:val="00DF2AD9"/>
    <w:rsid w:val="00DF4B70"/>
    <w:rsid w:val="00E05F0A"/>
    <w:rsid w:val="00E17ABF"/>
    <w:rsid w:val="00E40CC8"/>
    <w:rsid w:val="00E5534A"/>
    <w:rsid w:val="00E85BA2"/>
    <w:rsid w:val="00E91425"/>
    <w:rsid w:val="00EA3A79"/>
    <w:rsid w:val="00EB799C"/>
    <w:rsid w:val="00F01A8F"/>
    <w:rsid w:val="00F056CB"/>
    <w:rsid w:val="00F06FA3"/>
    <w:rsid w:val="00F1757D"/>
    <w:rsid w:val="00F66DB0"/>
    <w:rsid w:val="00F7289C"/>
    <w:rsid w:val="00F90C3E"/>
    <w:rsid w:val="00F93EC2"/>
    <w:rsid w:val="00FA2109"/>
    <w:rsid w:val="00FA389C"/>
    <w:rsid w:val="00FC1393"/>
    <w:rsid w:val="00FE76AD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A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06FA3"/>
  </w:style>
  <w:style w:type="paragraph" w:customStyle="1" w:styleId="Style2">
    <w:name w:val="Style2"/>
    <w:basedOn w:val="Normal"/>
    <w:uiPriority w:val="99"/>
    <w:rsid w:val="00F06FA3"/>
  </w:style>
  <w:style w:type="paragraph" w:customStyle="1" w:styleId="Style3">
    <w:name w:val="Style3"/>
    <w:basedOn w:val="Normal"/>
    <w:uiPriority w:val="99"/>
    <w:rsid w:val="00F06FA3"/>
  </w:style>
  <w:style w:type="paragraph" w:customStyle="1" w:styleId="Style4">
    <w:name w:val="Style4"/>
    <w:basedOn w:val="Normal"/>
    <w:uiPriority w:val="99"/>
    <w:rsid w:val="00F06FA3"/>
  </w:style>
  <w:style w:type="paragraph" w:customStyle="1" w:styleId="Style5">
    <w:name w:val="Style5"/>
    <w:basedOn w:val="Normal"/>
    <w:uiPriority w:val="99"/>
    <w:rsid w:val="00F06FA3"/>
  </w:style>
  <w:style w:type="paragraph" w:customStyle="1" w:styleId="Style6">
    <w:name w:val="Style6"/>
    <w:basedOn w:val="Normal"/>
    <w:uiPriority w:val="99"/>
    <w:rsid w:val="00F06FA3"/>
  </w:style>
  <w:style w:type="paragraph" w:customStyle="1" w:styleId="Style7">
    <w:name w:val="Style7"/>
    <w:basedOn w:val="Normal"/>
    <w:uiPriority w:val="99"/>
    <w:rsid w:val="00F06FA3"/>
  </w:style>
  <w:style w:type="paragraph" w:customStyle="1" w:styleId="Style8">
    <w:name w:val="Style8"/>
    <w:basedOn w:val="Normal"/>
    <w:uiPriority w:val="99"/>
    <w:rsid w:val="00F06FA3"/>
  </w:style>
  <w:style w:type="paragraph" w:customStyle="1" w:styleId="Style9">
    <w:name w:val="Style9"/>
    <w:basedOn w:val="Normal"/>
    <w:uiPriority w:val="99"/>
    <w:rsid w:val="00F06FA3"/>
  </w:style>
  <w:style w:type="paragraph" w:customStyle="1" w:styleId="Style10">
    <w:name w:val="Style10"/>
    <w:basedOn w:val="Normal"/>
    <w:uiPriority w:val="99"/>
    <w:rsid w:val="00F06FA3"/>
  </w:style>
  <w:style w:type="character" w:customStyle="1" w:styleId="FontStyle12">
    <w:name w:val="Font Style12"/>
    <w:basedOn w:val="DefaultParagraphFont"/>
    <w:uiPriority w:val="99"/>
    <w:rsid w:val="00F06FA3"/>
    <w:rPr>
      <w:rFonts w:ascii="Trebuchet MS" w:hAnsi="Trebuchet MS" w:cs="Trebuchet MS"/>
      <w:b/>
      <w:bCs/>
      <w:smallCaps/>
      <w:sz w:val="34"/>
      <w:szCs w:val="34"/>
    </w:rPr>
  </w:style>
  <w:style w:type="character" w:customStyle="1" w:styleId="FontStyle13">
    <w:name w:val="Font Style13"/>
    <w:basedOn w:val="DefaultParagraphFont"/>
    <w:uiPriority w:val="99"/>
    <w:rsid w:val="00F06FA3"/>
    <w:rPr>
      <w:rFonts w:ascii="Consolas" w:hAnsi="Consolas" w:cs="Consolas"/>
      <w:b/>
      <w:bCs/>
      <w:sz w:val="30"/>
      <w:szCs w:val="30"/>
    </w:rPr>
  </w:style>
  <w:style w:type="character" w:customStyle="1" w:styleId="FontStyle14">
    <w:name w:val="Font Style14"/>
    <w:basedOn w:val="DefaultParagraphFont"/>
    <w:uiPriority w:val="99"/>
    <w:rsid w:val="00F06FA3"/>
    <w:rPr>
      <w:rFonts w:ascii="Franklin Gothic Medium Cond" w:hAnsi="Franklin Gothic Medium Cond" w:cs="Franklin Gothic Medium Cond"/>
      <w:sz w:val="32"/>
      <w:szCs w:val="32"/>
    </w:rPr>
  </w:style>
  <w:style w:type="character" w:customStyle="1" w:styleId="FontStyle15">
    <w:name w:val="Font Style15"/>
    <w:basedOn w:val="DefaultParagraphFont"/>
    <w:uiPriority w:val="99"/>
    <w:rsid w:val="00F06FA3"/>
    <w:rPr>
      <w:rFonts w:ascii="Trebuchet MS" w:hAnsi="Trebuchet MS" w:cs="Trebuchet MS"/>
      <w:smallCaps/>
      <w:sz w:val="34"/>
      <w:szCs w:val="34"/>
    </w:rPr>
  </w:style>
  <w:style w:type="character" w:customStyle="1" w:styleId="FontStyle16">
    <w:name w:val="Font Style16"/>
    <w:basedOn w:val="DefaultParagraphFont"/>
    <w:uiPriority w:val="99"/>
    <w:rsid w:val="00F06FA3"/>
    <w:rPr>
      <w:rFonts w:ascii="Trebuchet MS" w:hAnsi="Trebuchet MS" w:cs="Trebuchet MS"/>
      <w:i/>
      <w:iC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F06FA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F06FA3"/>
    <w:rPr>
      <w:rFonts w:ascii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1"/>
    <w:uiPriority w:val="99"/>
    <w:rsid w:val="000F58D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uiPriority w:val="99"/>
    <w:semiHidden/>
    <w:rsid w:val="006A5B9F"/>
    <w:rPr>
      <w:rFonts w:hAnsi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0F58D8"/>
    <w:rPr>
      <w:rFonts w:eastAsia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7289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3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23"/>
    <w:rPr>
      <w:rFonts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923"/>
    <w:rPr>
      <w:rFonts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93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F1E6E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A3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06FA3"/>
  </w:style>
  <w:style w:type="paragraph" w:customStyle="1" w:styleId="Style2">
    <w:name w:val="Style2"/>
    <w:basedOn w:val="Normal"/>
    <w:uiPriority w:val="99"/>
    <w:rsid w:val="00F06FA3"/>
  </w:style>
  <w:style w:type="paragraph" w:customStyle="1" w:styleId="Style3">
    <w:name w:val="Style3"/>
    <w:basedOn w:val="Normal"/>
    <w:uiPriority w:val="99"/>
    <w:rsid w:val="00F06FA3"/>
  </w:style>
  <w:style w:type="paragraph" w:customStyle="1" w:styleId="Style4">
    <w:name w:val="Style4"/>
    <w:basedOn w:val="Normal"/>
    <w:uiPriority w:val="99"/>
    <w:rsid w:val="00F06FA3"/>
  </w:style>
  <w:style w:type="paragraph" w:customStyle="1" w:styleId="Style5">
    <w:name w:val="Style5"/>
    <w:basedOn w:val="Normal"/>
    <w:uiPriority w:val="99"/>
    <w:rsid w:val="00F06FA3"/>
  </w:style>
  <w:style w:type="paragraph" w:customStyle="1" w:styleId="Style6">
    <w:name w:val="Style6"/>
    <w:basedOn w:val="Normal"/>
    <w:uiPriority w:val="99"/>
    <w:rsid w:val="00F06FA3"/>
  </w:style>
  <w:style w:type="paragraph" w:customStyle="1" w:styleId="Style7">
    <w:name w:val="Style7"/>
    <w:basedOn w:val="Normal"/>
    <w:uiPriority w:val="99"/>
    <w:rsid w:val="00F06FA3"/>
  </w:style>
  <w:style w:type="paragraph" w:customStyle="1" w:styleId="Style8">
    <w:name w:val="Style8"/>
    <w:basedOn w:val="Normal"/>
    <w:uiPriority w:val="99"/>
    <w:rsid w:val="00F06FA3"/>
  </w:style>
  <w:style w:type="paragraph" w:customStyle="1" w:styleId="Style9">
    <w:name w:val="Style9"/>
    <w:basedOn w:val="Normal"/>
    <w:uiPriority w:val="99"/>
    <w:rsid w:val="00F06FA3"/>
  </w:style>
  <w:style w:type="paragraph" w:customStyle="1" w:styleId="Style10">
    <w:name w:val="Style10"/>
    <w:basedOn w:val="Normal"/>
    <w:uiPriority w:val="99"/>
    <w:rsid w:val="00F06FA3"/>
  </w:style>
  <w:style w:type="character" w:customStyle="1" w:styleId="FontStyle12">
    <w:name w:val="Font Style12"/>
    <w:basedOn w:val="DefaultParagraphFont"/>
    <w:uiPriority w:val="99"/>
    <w:rsid w:val="00F06FA3"/>
    <w:rPr>
      <w:rFonts w:ascii="Trebuchet MS" w:hAnsi="Trebuchet MS" w:cs="Trebuchet MS"/>
      <w:b/>
      <w:bCs/>
      <w:smallCaps/>
      <w:sz w:val="34"/>
      <w:szCs w:val="34"/>
    </w:rPr>
  </w:style>
  <w:style w:type="character" w:customStyle="1" w:styleId="FontStyle13">
    <w:name w:val="Font Style13"/>
    <w:basedOn w:val="DefaultParagraphFont"/>
    <w:uiPriority w:val="99"/>
    <w:rsid w:val="00F06FA3"/>
    <w:rPr>
      <w:rFonts w:ascii="Consolas" w:hAnsi="Consolas" w:cs="Consolas"/>
      <w:b/>
      <w:bCs/>
      <w:sz w:val="30"/>
      <w:szCs w:val="30"/>
    </w:rPr>
  </w:style>
  <w:style w:type="character" w:customStyle="1" w:styleId="FontStyle14">
    <w:name w:val="Font Style14"/>
    <w:basedOn w:val="DefaultParagraphFont"/>
    <w:uiPriority w:val="99"/>
    <w:rsid w:val="00F06FA3"/>
    <w:rPr>
      <w:rFonts w:ascii="Franklin Gothic Medium Cond" w:hAnsi="Franklin Gothic Medium Cond" w:cs="Franklin Gothic Medium Cond"/>
      <w:sz w:val="32"/>
      <w:szCs w:val="32"/>
    </w:rPr>
  </w:style>
  <w:style w:type="character" w:customStyle="1" w:styleId="FontStyle15">
    <w:name w:val="Font Style15"/>
    <w:basedOn w:val="DefaultParagraphFont"/>
    <w:uiPriority w:val="99"/>
    <w:rsid w:val="00F06FA3"/>
    <w:rPr>
      <w:rFonts w:ascii="Trebuchet MS" w:hAnsi="Trebuchet MS" w:cs="Trebuchet MS"/>
      <w:smallCaps/>
      <w:sz w:val="34"/>
      <w:szCs w:val="34"/>
    </w:rPr>
  </w:style>
  <w:style w:type="character" w:customStyle="1" w:styleId="FontStyle16">
    <w:name w:val="Font Style16"/>
    <w:basedOn w:val="DefaultParagraphFont"/>
    <w:uiPriority w:val="99"/>
    <w:rsid w:val="00F06FA3"/>
    <w:rPr>
      <w:rFonts w:ascii="Trebuchet MS" w:hAnsi="Trebuchet MS" w:cs="Trebuchet MS"/>
      <w:i/>
      <w:iCs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F06FA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F06FA3"/>
    <w:rPr>
      <w:rFonts w:ascii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1"/>
    <w:uiPriority w:val="99"/>
    <w:rsid w:val="000F58D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BodyText3Char">
    <w:name w:val="Body Text 3 Char"/>
    <w:basedOn w:val="DefaultParagraphFont"/>
    <w:uiPriority w:val="99"/>
    <w:semiHidden/>
    <w:rsid w:val="006A5B9F"/>
    <w:rPr>
      <w:rFonts w:hAnsi="Times New Roman"/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0F58D8"/>
    <w:rPr>
      <w:rFonts w:eastAsia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7289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3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923"/>
    <w:rPr>
      <w:rFonts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3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923"/>
    <w:rPr>
      <w:rFonts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393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F1E6E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9B71-E5CE-42F5-963F-B0F190B2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Blagojevic</dc:creator>
  <cp:lastModifiedBy>Prodekan</cp:lastModifiedBy>
  <cp:revision>30</cp:revision>
  <cp:lastPrinted>2024-07-04T09:13:00Z</cp:lastPrinted>
  <dcterms:created xsi:type="dcterms:W3CDTF">2021-08-04T06:40:00Z</dcterms:created>
  <dcterms:modified xsi:type="dcterms:W3CDTF">2024-07-05T11:43:00Z</dcterms:modified>
</cp:coreProperties>
</file>